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F004A4" w14:textId="7D654755" w:rsidR="00955C62" w:rsidRPr="006157A2" w:rsidRDefault="00426985" w:rsidP="003A7A72">
      <w:pPr>
        <w:spacing w:line="280" w:lineRule="exact"/>
        <w:ind w:left="720" w:firstLine="720"/>
        <w:jc w:val="right"/>
        <w:rPr>
          <w:rFonts w:ascii="Garamond" w:eastAsia="Arial" w:hAnsi="Garamond" w:cs="Arial"/>
          <w:color w:val="000000" w:themeColor="text1"/>
          <w:sz w:val="20"/>
          <w:szCs w:val="20"/>
          <w:lang w:eastAsia="ja-JP"/>
        </w:rPr>
      </w:pPr>
      <w:r w:rsidRPr="006157A2">
        <w:rPr>
          <w:rFonts w:ascii="Garamond" w:eastAsia="Arial" w:hAnsi="Garamond" w:cs="Arial"/>
          <w:color w:val="000000" w:themeColor="text1"/>
          <w:sz w:val="20"/>
          <w:szCs w:val="20"/>
          <w:lang w:eastAsia="ja-JP"/>
        </w:rPr>
        <w:t xml:space="preserve">    </w:t>
      </w:r>
      <w:r w:rsidR="00C40D18" w:rsidRPr="006157A2">
        <w:rPr>
          <w:rFonts w:ascii="Garamond" w:eastAsia="Arial" w:hAnsi="Garamond" w:cs="Arial"/>
          <w:color w:val="000000" w:themeColor="text1"/>
          <w:sz w:val="20"/>
          <w:szCs w:val="20"/>
          <w:lang w:eastAsia="ja-JP"/>
        </w:rPr>
        <w:tab/>
      </w:r>
      <w:r w:rsidR="006157A2" w:rsidRPr="006157A2">
        <w:rPr>
          <w:rFonts w:ascii="Garamond" w:eastAsia="Arial" w:hAnsi="Garamond" w:cs="Arial"/>
          <w:color w:val="000000" w:themeColor="text1"/>
          <w:sz w:val="20"/>
          <w:szCs w:val="20"/>
          <w:lang w:eastAsia="ja-JP"/>
        </w:rPr>
        <w:t>February</w:t>
      </w:r>
      <w:r w:rsidR="001D7142" w:rsidRPr="006157A2">
        <w:rPr>
          <w:rFonts w:ascii="Garamond" w:eastAsia="Arial" w:hAnsi="Garamond" w:cs="Arial"/>
          <w:color w:val="000000" w:themeColor="text1"/>
          <w:sz w:val="20"/>
          <w:szCs w:val="20"/>
          <w:lang w:eastAsia="ja-JP"/>
        </w:rPr>
        <w:t xml:space="preserve"> </w:t>
      </w:r>
      <w:r w:rsidR="009B195E" w:rsidRPr="006157A2">
        <w:rPr>
          <w:rFonts w:ascii="Garamond" w:eastAsia="Arial" w:hAnsi="Garamond" w:cs="Arial"/>
          <w:color w:val="000000" w:themeColor="text1"/>
          <w:sz w:val="20"/>
          <w:szCs w:val="20"/>
          <w:lang w:eastAsia="ja-JP"/>
        </w:rPr>
        <w:t>20</w:t>
      </w:r>
      <w:r w:rsidR="00E10C0F" w:rsidRPr="006157A2">
        <w:rPr>
          <w:rFonts w:ascii="Garamond" w:eastAsia="Arial" w:hAnsi="Garamond" w:cs="Arial"/>
          <w:color w:val="000000" w:themeColor="text1"/>
          <w:sz w:val="20"/>
          <w:szCs w:val="20"/>
          <w:lang w:eastAsia="ja-JP"/>
        </w:rPr>
        <w:t>2</w:t>
      </w:r>
      <w:r w:rsidR="006157A2" w:rsidRPr="006157A2">
        <w:rPr>
          <w:rFonts w:ascii="Garamond" w:eastAsia="Arial" w:hAnsi="Garamond" w:cs="Arial"/>
          <w:color w:val="000000" w:themeColor="text1"/>
          <w:sz w:val="20"/>
          <w:szCs w:val="20"/>
          <w:lang w:eastAsia="ja-JP"/>
        </w:rPr>
        <w:t>2</w:t>
      </w:r>
    </w:p>
    <w:p w14:paraId="188D32DF" w14:textId="77777777" w:rsidR="003F6E5F" w:rsidRPr="006157A2" w:rsidRDefault="003F6E5F" w:rsidP="003A7A72">
      <w:pPr>
        <w:spacing w:line="280" w:lineRule="exact"/>
        <w:ind w:left="720" w:firstLine="720"/>
        <w:jc w:val="right"/>
        <w:rPr>
          <w:rFonts w:ascii="Garamond" w:eastAsia="Arial" w:hAnsi="Garamond" w:cs="Arial"/>
          <w:color w:val="000000" w:themeColor="text1"/>
          <w:sz w:val="20"/>
          <w:szCs w:val="20"/>
          <w:lang w:eastAsia="ja-JP"/>
        </w:rPr>
      </w:pPr>
    </w:p>
    <w:p w14:paraId="33EEC35F" w14:textId="77777777" w:rsidR="00724FDE" w:rsidRPr="006157A2" w:rsidRDefault="00724FDE" w:rsidP="00480797">
      <w:pPr>
        <w:spacing w:line="280" w:lineRule="exact"/>
        <w:rPr>
          <w:rFonts w:ascii="Garamond" w:eastAsia="Arial" w:hAnsi="Garamond" w:cs="Arial"/>
          <w:color w:val="000000" w:themeColor="text1"/>
          <w:sz w:val="20"/>
          <w:szCs w:val="20"/>
          <w:lang w:eastAsia="ja-JP"/>
        </w:rPr>
      </w:pPr>
    </w:p>
    <w:p w14:paraId="69C9EB66" w14:textId="2EE67647" w:rsidR="00955C62" w:rsidRPr="006157A2" w:rsidRDefault="0024200F" w:rsidP="0024200F">
      <w:pPr>
        <w:tabs>
          <w:tab w:val="center" w:pos="4500"/>
          <w:tab w:val="left" w:pos="7350"/>
        </w:tabs>
        <w:spacing w:line="280" w:lineRule="exact"/>
        <w:rPr>
          <w:rFonts w:ascii="Garamond" w:eastAsia="Arial" w:hAnsi="Garamond" w:cs="Arial"/>
          <w:b/>
          <w:color w:val="000000" w:themeColor="text1"/>
          <w:sz w:val="20"/>
          <w:szCs w:val="20"/>
          <w:lang w:eastAsia="ja-JP"/>
        </w:rPr>
      </w:pPr>
      <w:r w:rsidRPr="006157A2">
        <w:rPr>
          <w:rFonts w:ascii="Garamond" w:eastAsia="Arial" w:hAnsi="Garamond" w:cs="Arial"/>
          <w:color w:val="000000" w:themeColor="text1"/>
          <w:sz w:val="20"/>
          <w:szCs w:val="20"/>
          <w:lang w:eastAsia="ja-JP"/>
        </w:rPr>
        <w:tab/>
      </w:r>
      <w:r w:rsidR="00955C62" w:rsidRPr="006157A2">
        <w:rPr>
          <w:rFonts w:ascii="Garamond" w:eastAsia="Arial" w:hAnsi="Garamond" w:cs="Arial"/>
          <w:b/>
          <w:color w:val="000000" w:themeColor="text1"/>
          <w:sz w:val="20"/>
          <w:szCs w:val="20"/>
          <w:lang w:eastAsia="ja-JP"/>
        </w:rPr>
        <w:t>CURRICULUM VITAE</w:t>
      </w:r>
      <w:r w:rsidRPr="006157A2">
        <w:rPr>
          <w:rFonts w:ascii="Garamond" w:eastAsia="Arial" w:hAnsi="Garamond" w:cs="Arial"/>
          <w:b/>
          <w:color w:val="000000" w:themeColor="text1"/>
          <w:sz w:val="20"/>
          <w:szCs w:val="20"/>
          <w:lang w:eastAsia="ja-JP"/>
        </w:rPr>
        <w:tab/>
      </w:r>
    </w:p>
    <w:p w14:paraId="0258AABC" w14:textId="77777777" w:rsidR="00480797" w:rsidRPr="006157A2" w:rsidRDefault="00480797" w:rsidP="00480797">
      <w:pPr>
        <w:spacing w:line="280" w:lineRule="exact"/>
        <w:rPr>
          <w:rFonts w:ascii="Garamond" w:eastAsia="Arial" w:hAnsi="Garamond" w:cs="Arial"/>
          <w:bCs/>
          <w:color w:val="000000" w:themeColor="text1"/>
          <w:sz w:val="20"/>
          <w:szCs w:val="20"/>
          <w:lang w:eastAsia="ja-JP"/>
        </w:rPr>
      </w:pPr>
    </w:p>
    <w:p w14:paraId="1E9A9962" w14:textId="659827A8" w:rsidR="00955C62" w:rsidRPr="006157A2" w:rsidRDefault="00CD5CD5" w:rsidP="001F4062">
      <w:pPr>
        <w:spacing w:line="280" w:lineRule="exact"/>
        <w:jc w:val="center"/>
        <w:rPr>
          <w:rFonts w:ascii="Garamond" w:eastAsia="Arial" w:hAnsi="Garamond" w:cs="Arial"/>
          <w:b/>
          <w:bCs/>
          <w:color w:val="000000" w:themeColor="text1"/>
          <w:sz w:val="20"/>
          <w:szCs w:val="20"/>
          <w:lang w:eastAsia="ja-JP"/>
        </w:rPr>
      </w:pPr>
      <w:r w:rsidRPr="006157A2">
        <w:rPr>
          <w:rFonts w:ascii="Garamond" w:eastAsia="Arial" w:hAnsi="Garamond" w:cs="Arial"/>
          <w:b/>
          <w:bCs/>
          <w:color w:val="000000" w:themeColor="text1"/>
          <w:sz w:val="20"/>
          <w:szCs w:val="20"/>
          <w:lang w:eastAsia="ja-JP"/>
        </w:rPr>
        <w:t xml:space="preserve">Leslie </w:t>
      </w:r>
      <w:r w:rsidR="00955C62" w:rsidRPr="006157A2">
        <w:rPr>
          <w:rFonts w:ascii="Garamond" w:eastAsia="Arial" w:hAnsi="Garamond" w:cs="Arial"/>
          <w:b/>
          <w:bCs/>
          <w:color w:val="000000" w:themeColor="text1"/>
          <w:sz w:val="20"/>
          <w:szCs w:val="20"/>
          <w:lang w:eastAsia="ja-JP"/>
        </w:rPr>
        <w:t>Pratch</w:t>
      </w:r>
    </w:p>
    <w:p w14:paraId="2BFB0917" w14:textId="77777777" w:rsidR="00955C62" w:rsidRPr="006157A2" w:rsidRDefault="00955C62" w:rsidP="00A718A1">
      <w:pPr>
        <w:spacing w:line="280" w:lineRule="exact"/>
        <w:rPr>
          <w:rFonts w:ascii="Garamond" w:eastAsia="Arial" w:hAnsi="Garamond" w:cs="Arial"/>
          <w:color w:val="000000" w:themeColor="text1"/>
          <w:sz w:val="20"/>
          <w:szCs w:val="20"/>
          <w:lang w:eastAsia="ja-JP"/>
        </w:rPr>
      </w:pPr>
    </w:p>
    <w:p w14:paraId="58988295" w14:textId="77777777" w:rsidR="00955C62" w:rsidRPr="006157A2" w:rsidRDefault="00955C62" w:rsidP="00A718A1">
      <w:pPr>
        <w:spacing w:line="280" w:lineRule="exact"/>
        <w:rPr>
          <w:rFonts w:ascii="Garamond" w:eastAsia="Arial" w:hAnsi="Garamond" w:cs="Arial"/>
          <w:color w:val="000000" w:themeColor="text1"/>
          <w:sz w:val="20"/>
          <w:szCs w:val="20"/>
          <w:lang w:eastAsia="ja-JP"/>
        </w:rPr>
      </w:pPr>
    </w:p>
    <w:p w14:paraId="6DD6760D" w14:textId="77777777" w:rsidR="00724FDE" w:rsidRPr="006157A2" w:rsidRDefault="00724FDE" w:rsidP="00A718A1">
      <w:pPr>
        <w:spacing w:line="280" w:lineRule="exact"/>
        <w:rPr>
          <w:rFonts w:ascii="Garamond" w:eastAsia="Arial" w:hAnsi="Garamond" w:cs="Arial"/>
          <w:color w:val="000000" w:themeColor="text1"/>
          <w:sz w:val="20"/>
          <w:szCs w:val="20"/>
          <w:lang w:eastAsia="ja-JP"/>
        </w:rPr>
      </w:pPr>
    </w:p>
    <w:p w14:paraId="577BCE74" w14:textId="77777777" w:rsidR="00724FDE" w:rsidRPr="006157A2" w:rsidRDefault="00724FDE" w:rsidP="00A718A1">
      <w:pPr>
        <w:spacing w:line="280" w:lineRule="exact"/>
        <w:rPr>
          <w:rFonts w:ascii="Garamond" w:eastAsia="Arial" w:hAnsi="Garamond" w:cs="Arial"/>
          <w:color w:val="000000" w:themeColor="text1"/>
          <w:sz w:val="20"/>
          <w:szCs w:val="20"/>
          <w:lang w:eastAsia="ja-JP"/>
        </w:rPr>
      </w:pPr>
    </w:p>
    <w:p w14:paraId="43AC0A30" w14:textId="00A92038" w:rsidR="00955C62" w:rsidRPr="006157A2" w:rsidRDefault="00955C62" w:rsidP="00A718A1">
      <w:pPr>
        <w:spacing w:line="280" w:lineRule="exact"/>
        <w:rPr>
          <w:rFonts w:ascii="Garamond" w:eastAsia="Arial" w:hAnsi="Garamond" w:cs="Arial"/>
          <w:bCs/>
          <w:color w:val="000000" w:themeColor="text1"/>
          <w:sz w:val="20"/>
          <w:szCs w:val="20"/>
          <w:lang w:eastAsia="ja-JP"/>
        </w:rPr>
      </w:pPr>
      <w:r w:rsidRPr="006157A2">
        <w:rPr>
          <w:rFonts w:ascii="Garamond" w:eastAsia="Arial" w:hAnsi="Garamond" w:cs="Arial"/>
          <w:color w:val="000000" w:themeColor="text1"/>
          <w:sz w:val="20"/>
          <w:szCs w:val="20"/>
          <w:lang w:eastAsia="ja-JP"/>
        </w:rPr>
        <w:t>Address:</w:t>
      </w:r>
      <w:r w:rsidRPr="006157A2">
        <w:rPr>
          <w:rFonts w:ascii="Garamond" w:eastAsia="Arial" w:hAnsi="Garamond" w:cs="Arial"/>
          <w:color w:val="000000" w:themeColor="text1"/>
          <w:sz w:val="20"/>
          <w:szCs w:val="20"/>
          <w:lang w:eastAsia="ja-JP"/>
        </w:rPr>
        <w:tab/>
      </w:r>
      <w:r w:rsidR="00C81C54" w:rsidRPr="006157A2">
        <w:rPr>
          <w:rFonts w:ascii="Garamond" w:eastAsia="Arial" w:hAnsi="Garamond" w:cs="Arial"/>
          <w:color w:val="000000" w:themeColor="text1"/>
          <w:sz w:val="20"/>
          <w:szCs w:val="20"/>
          <w:lang w:eastAsia="ja-JP"/>
        </w:rPr>
        <w:tab/>
      </w:r>
      <w:r w:rsidR="00B06BFC" w:rsidRPr="006157A2">
        <w:rPr>
          <w:rFonts w:ascii="Garamond" w:eastAsia="Arial" w:hAnsi="Garamond" w:cs="Arial"/>
          <w:color w:val="000000" w:themeColor="text1"/>
          <w:sz w:val="20"/>
          <w:szCs w:val="20"/>
          <w:lang w:eastAsia="ja-JP"/>
        </w:rPr>
        <w:tab/>
      </w:r>
      <w:r w:rsidRPr="006157A2">
        <w:rPr>
          <w:rFonts w:ascii="Garamond" w:eastAsia="Arial" w:hAnsi="Garamond" w:cs="Arial"/>
          <w:color w:val="000000" w:themeColor="text1"/>
          <w:sz w:val="20"/>
          <w:szCs w:val="20"/>
          <w:lang w:eastAsia="ja-JP"/>
        </w:rPr>
        <w:t>Leslie S. Pratch</w:t>
      </w:r>
    </w:p>
    <w:p w14:paraId="5576186A" w14:textId="090CA681" w:rsidR="00955C62" w:rsidRPr="006157A2" w:rsidRDefault="00FA7621" w:rsidP="00C81C54">
      <w:pPr>
        <w:spacing w:line="280" w:lineRule="exact"/>
        <w:ind w:left="1440" w:firstLine="720"/>
        <w:rPr>
          <w:rFonts w:ascii="Garamond" w:eastAsia="Arial" w:hAnsi="Garamond" w:cs="Arial"/>
          <w:color w:val="000000" w:themeColor="text1"/>
          <w:sz w:val="20"/>
          <w:szCs w:val="20"/>
          <w:lang w:eastAsia="ja-JP"/>
        </w:rPr>
      </w:pPr>
      <w:r w:rsidRPr="006157A2">
        <w:rPr>
          <w:rFonts w:ascii="Garamond" w:eastAsia="Arial" w:hAnsi="Garamond" w:cs="Arial"/>
          <w:color w:val="000000" w:themeColor="text1"/>
          <w:sz w:val="20"/>
          <w:szCs w:val="20"/>
          <w:lang w:eastAsia="ja-JP"/>
        </w:rPr>
        <w:t>107 Seminary Street</w:t>
      </w:r>
    </w:p>
    <w:p w14:paraId="0E7D40D4" w14:textId="2BD6F525" w:rsidR="00F60664" w:rsidRPr="006157A2" w:rsidRDefault="00F60664" w:rsidP="00C81C54">
      <w:pPr>
        <w:spacing w:line="280" w:lineRule="exact"/>
        <w:ind w:left="1440" w:firstLine="720"/>
        <w:rPr>
          <w:rFonts w:ascii="Garamond" w:eastAsia="Arial" w:hAnsi="Garamond" w:cs="Arial"/>
          <w:color w:val="000000" w:themeColor="text1"/>
          <w:sz w:val="20"/>
          <w:szCs w:val="20"/>
          <w:lang w:eastAsia="ja-JP"/>
        </w:rPr>
      </w:pPr>
      <w:r w:rsidRPr="006157A2">
        <w:rPr>
          <w:rFonts w:ascii="Garamond" w:eastAsia="Arial" w:hAnsi="Garamond" w:cs="Arial"/>
          <w:color w:val="000000" w:themeColor="text1"/>
          <w:sz w:val="20"/>
          <w:szCs w:val="20"/>
          <w:lang w:eastAsia="ja-JP"/>
        </w:rPr>
        <w:t>New Canaan, CT  06840</w:t>
      </w:r>
    </w:p>
    <w:p w14:paraId="2E937B3E" w14:textId="77777777" w:rsidR="00955C62" w:rsidRPr="006157A2" w:rsidRDefault="00955C62" w:rsidP="00A718A1">
      <w:pPr>
        <w:spacing w:line="280" w:lineRule="exact"/>
        <w:rPr>
          <w:rFonts w:ascii="Garamond" w:eastAsia="Arial" w:hAnsi="Garamond" w:cs="Arial"/>
          <w:color w:val="000000" w:themeColor="text1"/>
          <w:sz w:val="20"/>
          <w:szCs w:val="20"/>
          <w:lang w:eastAsia="ja-JP"/>
        </w:rPr>
      </w:pPr>
    </w:p>
    <w:p w14:paraId="6AEBC01B" w14:textId="1FCA830C" w:rsidR="00955C62" w:rsidRPr="006157A2" w:rsidRDefault="00955C62" w:rsidP="00A718A1">
      <w:pPr>
        <w:spacing w:line="280" w:lineRule="exact"/>
        <w:rPr>
          <w:rFonts w:ascii="Garamond" w:eastAsia="Arial" w:hAnsi="Garamond" w:cs="Arial"/>
          <w:color w:val="000000" w:themeColor="text1"/>
          <w:sz w:val="20"/>
          <w:szCs w:val="20"/>
          <w:lang w:eastAsia="ja-JP"/>
        </w:rPr>
      </w:pPr>
      <w:r w:rsidRPr="006157A2">
        <w:rPr>
          <w:rFonts w:ascii="Garamond" w:eastAsia="Arial" w:hAnsi="Garamond" w:cs="Arial"/>
          <w:color w:val="000000" w:themeColor="text1"/>
          <w:sz w:val="20"/>
          <w:szCs w:val="20"/>
          <w:lang w:eastAsia="ja-JP"/>
        </w:rPr>
        <w:t xml:space="preserve">Phone: </w:t>
      </w:r>
      <w:r w:rsidRPr="006157A2">
        <w:rPr>
          <w:rFonts w:ascii="Garamond" w:eastAsia="Arial" w:hAnsi="Garamond" w:cs="Arial"/>
          <w:color w:val="000000" w:themeColor="text1"/>
          <w:sz w:val="20"/>
          <w:szCs w:val="20"/>
          <w:lang w:eastAsia="ja-JP"/>
        </w:rPr>
        <w:tab/>
      </w:r>
      <w:r w:rsidRPr="006157A2">
        <w:rPr>
          <w:rFonts w:ascii="Garamond" w:eastAsia="Arial" w:hAnsi="Garamond" w:cs="Arial"/>
          <w:color w:val="000000" w:themeColor="text1"/>
          <w:sz w:val="20"/>
          <w:szCs w:val="20"/>
          <w:lang w:eastAsia="ja-JP"/>
        </w:rPr>
        <w:tab/>
      </w:r>
      <w:r w:rsidR="0096752D" w:rsidRPr="006157A2">
        <w:rPr>
          <w:rFonts w:ascii="Garamond" w:eastAsia="Arial" w:hAnsi="Garamond" w:cs="Arial"/>
          <w:color w:val="000000" w:themeColor="text1"/>
          <w:sz w:val="20"/>
          <w:szCs w:val="20"/>
          <w:lang w:eastAsia="ja-JP"/>
        </w:rPr>
        <w:tab/>
      </w:r>
      <w:r w:rsidR="001F3217" w:rsidRPr="006157A2">
        <w:rPr>
          <w:rFonts w:ascii="Garamond" w:eastAsia="Arial" w:hAnsi="Garamond" w:cs="Arial"/>
          <w:color w:val="000000" w:themeColor="text1"/>
          <w:sz w:val="20"/>
          <w:szCs w:val="20"/>
          <w:lang w:eastAsia="ja-JP"/>
        </w:rPr>
        <w:t>(312) 384-0040</w:t>
      </w:r>
      <w:r w:rsidR="00194584" w:rsidRPr="006157A2">
        <w:rPr>
          <w:rFonts w:ascii="Garamond" w:eastAsia="Arial" w:hAnsi="Garamond" w:cs="Arial"/>
          <w:color w:val="000000" w:themeColor="text1"/>
          <w:sz w:val="20"/>
          <w:szCs w:val="20"/>
          <w:lang w:eastAsia="ja-JP"/>
        </w:rPr>
        <w:t xml:space="preserve"> (cell)</w:t>
      </w:r>
    </w:p>
    <w:p w14:paraId="7345C228" w14:textId="6EA539C5" w:rsidR="00B06BFC" w:rsidRPr="006157A2" w:rsidRDefault="00B06BFC" w:rsidP="00A718A1">
      <w:pPr>
        <w:spacing w:line="280" w:lineRule="exact"/>
        <w:rPr>
          <w:rFonts w:ascii="Garamond" w:eastAsia="Arial" w:hAnsi="Garamond" w:cs="Arial"/>
          <w:color w:val="000000" w:themeColor="text1"/>
          <w:sz w:val="20"/>
          <w:szCs w:val="20"/>
          <w:lang w:eastAsia="ja-JP"/>
        </w:rPr>
      </w:pPr>
      <w:r w:rsidRPr="006157A2">
        <w:rPr>
          <w:rFonts w:ascii="Garamond" w:eastAsia="Arial" w:hAnsi="Garamond" w:cs="Arial"/>
          <w:color w:val="000000" w:themeColor="text1"/>
          <w:sz w:val="20"/>
          <w:szCs w:val="20"/>
          <w:lang w:eastAsia="ja-JP"/>
        </w:rPr>
        <w:tab/>
      </w:r>
      <w:r w:rsidRPr="006157A2">
        <w:rPr>
          <w:rFonts w:ascii="Garamond" w:eastAsia="Arial" w:hAnsi="Garamond" w:cs="Arial"/>
          <w:color w:val="000000" w:themeColor="text1"/>
          <w:sz w:val="20"/>
          <w:szCs w:val="20"/>
          <w:lang w:eastAsia="ja-JP"/>
        </w:rPr>
        <w:tab/>
      </w:r>
      <w:r w:rsidRPr="006157A2">
        <w:rPr>
          <w:rFonts w:ascii="Garamond" w:eastAsia="Arial" w:hAnsi="Garamond" w:cs="Arial"/>
          <w:color w:val="000000" w:themeColor="text1"/>
          <w:sz w:val="20"/>
          <w:szCs w:val="20"/>
          <w:lang w:eastAsia="ja-JP"/>
        </w:rPr>
        <w:tab/>
      </w:r>
    </w:p>
    <w:p w14:paraId="7135A9B1" w14:textId="77777777" w:rsidR="00C92F67" w:rsidRPr="006157A2" w:rsidRDefault="00C92F67" w:rsidP="00A718A1">
      <w:pPr>
        <w:spacing w:line="280" w:lineRule="exact"/>
        <w:rPr>
          <w:rFonts w:ascii="Garamond" w:eastAsia="Arial" w:hAnsi="Garamond" w:cs="Arial"/>
          <w:bCs/>
          <w:color w:val="000000" w:themeColor="text1"/>
          <w:sz w:val="20"/>
          <w:szCs w:val="20"/>
          <w:lang w:eastAsia="ja-JP"/>
        </w:rPr>
      </w:pPr>
    </w:p>
    <w:p w14:paraId="32BBDC12" w14:textId="77777777" w:rsidR="00955C62" w:rsidRPr="006157A2" w:rsidRDefault="00955C62" w:rsidP="00A718A1">
      <w:pPr>
        <w:spacing w:line="280" w:lineRule="exact"/>
        <w:rPr>
          <w:rFonts w:ascii="Garamond" w:eastAsia="Arial" w:hAnsi="Garamond" w:cs="Arial"/>
          <w:b/>
          <w:bCs/>
          <w:color w:val="000000" w:themeColor="text1"/>
          <w:sz w:val="20"/>
          <w:szCs w:val="20"/>
          <w:lang w:eastAsia="ja-JP"/>
        </w:rPr>
      </w:pPr>
      <w:r w:rsidRPr="006157A2">
        <w:rPr>
          <w:rFonts w:ascii="Garamond" w:eastAsia="Arial" w:hAnsi="Garamond" w:cs="Arial"/>
          <w:b/>
          <w:bCs/>
          <w:color w:val="000000" w:themeColor="text1"/>
          <w:sz w:val="20"/>
          <w:szCs w:val="20"/>
          <w:lang w:eastAsia="ja-JP"/>
        </w:rPr>
        <w:t>Education</w:t>
      </w:r>
      <w:r w:rsidR="00D334C5" w:rsidRPr="006157A2">
        <w:rPr>
          <w:rFonts w:ascii="Garamond" w:eastAsia="Arial" w:hAnsi="Garamond" w:cs="Arial"/>
          <w:b/>
          <w:bCs/>
          <w:color w:val="000000" w:themeColor="text1"/>
          <w:sz w:val="20"/>
          <w:szCs w:val="20"/>
          <w:lang w:eastAsia="ja-JP"/>
        </w:rPr>
        <w:t>:</w:t>
      </w:r>
    </w:p>
    <w:p w14:paraId="6BF66040" w14:textId="77777777" w:rsidR="00955C62" w:rsidRPr="006157A2" w:rsidRDefault="00955C62" w:rsidP="00A718A1">
      <w:pPr>
        <w:spacing w:line="280" w:lineRule="exact"/>
        <w:rPr>
          <w:rFonts w:ascii="Garamond" w:eastAsia="Arial" w:hAnsi="Garamond" w:cs="Arial"/>
          <w:bCs/>
          <w:color w:val="000000" w:themeColor="text1"/>
          <w:sz w:val="20"/>
          <w:szCs w:val="20"/>
          <w:lang w:eastAsia="ja-JP"/>
        </w:rPr>
      </w:pPr>
    </w:p>
    <w:p w14:paraId="65D75C8D" w14:textId="77777777" w:rsidR="00955C62" w:rsidRPr="006157A2" w:rsidRDefault="003E550B" w:rsidP="00A718A1">
      <w:pPr>
        <w:spacing w:line="280" w:lineRule="exact"/>
        <w:rPr>
          <w:rFonts w:ascii="Garamond" w:eastAsia="Arial" w:hAnsi="Garamond" w:cs="Arial"/>
          <w:bCs/>
          <w:color w:val="000000" w:themeColor="text1"/>
          <w:sz w:val="20"/>
          <w:szCs w:val="20"/>
          <w:lang w:eastAsia="ja-JP"/>
        </w:rPr>
      </w:pPr>
      <w:r w:rsidRPr="006157A2">
        <w:rPr>
          <w:rFonts w:ascii="Garamond" w:eastAsia="Arial" w:hAnsi="Garamond" w:cs="Arial"/>
          <w:bCs/>
          <w:color w:val="000000" w:themeColor="text1"/>
          <w:sz w:val="20"/>
          <w:szCs w:val="20"/>
          <w:lang w:eastAsia="ja-JP"/>
        </w:rPr>
        <w:t>B.A.</w:t>
      </w:r>
      <w:r w:rsidRPr="006157A2">
        <w:rPr>
          <w:rFonts w:ascii="Garamond" w:eastAsia="Arial" w:hAnsi="Garamond" w:cs="Arial"/>
          <w:bCs/>
          <w:color w:val="000000" w:themeColor="text1"/>
          <w:sz w:val="20"/>
          <w:szCs w:val="20"/>
          <w:lang w:eastAsia="ja-JP"/>
        </w:rPr>
        <w:tab/>
      </w:r>
      <w:r w:rsidR="00955C62" w:rsidRPr="006157A2">
        <w:rPr>
          <w:rFonts w:ascii="Garamond" w:eastAsia="Arial" w:hAnsi="Garamond" w:cs="Arial"/>
          <w:bCs/>
          <w:color w:val="000000" w:themeColor="text1"/>
          <w:sz w:val="20"/>
          <w:szCs w:val="20"/>
          <w:lang w:eastAsia="ja-JP"/>
        </w:rPr>
        <w:t xml:space="preserve">Williams College, 1984. </w:t>
      </w:r>
      <w:r w:rsidR="008C3BA4" w:rsidRPr="006157A2">
        <w:rPr>
          <w:rFonts w:ascii="Garamond" w:eastAsia="Arial" w:hAnsi="Garamond" w:cs="Arial"/>
          <w:bCs/>
          <w:color w:val="000000" w:themeColor="text1"/>
          <w:sz w:val="20"/>
          <w:szCs w:val="20"/>
          <w:lang w:eastAsia="ja-JP"/>
        </w:rPr>
        <w:t>Cum L</w:t>
      </w:r>
      <w:r w:rsidR="00955C62" w:rsidRPr="006157A2">
        <w:rPr>
          <w:rFonts w:ascii="Garamond" w:eastAsia="Arial" w:hAnsi="Garamond" w:cs="Arial"/>
          <w:bCs/>
          <w:color w:val="000000" w:themeColor="text1"/>
          <w:sz w:val="20"/>
          <w:szCs w:val="20"/>
          <w:lang w:eastAsia="ja-JP"/>
        </w:rPr>
        <w:t>aude</w:t>
      </w:r>
      <w:r w:rsidR="008C3BA4" w:rsidRPr="006157A2">
        <w:rPr>
          <w:rFonts w:ascii="Garamond" w:eastAsia="Arial" w:hAnsi="Garamond" w:cs="Arial"/>
          <w:bCs/>
          <w:color w:val="000000" w:themeColor="text1"/>
          <w:sz w:val="20"/>
          <w:szCs w:val="20"/>
          <w:lang w:eastAsia="ja-JP"/>
        </w:rPr>
        <w:t>. Majored</w:t>
      </w:r>
      <w:r w:rsidR="00955C62" w:rsidRPr="006157A2">
        <w:rPr>
          <w:rFonts w:ascii="Garamond" w:eastAsia="Arial" w:hAnsi="Garamond" w:cs="Arial"/>
          <w:bCs/>
          <w:color w:val="000000" w:themeColor="text1"/>
          <w:sz w:val="20"/>
          <w:szCs w:val="20"/>
          <w:lang w:eastAsia="ja-JP"/>
        </w:rPr>
        <w:t xml:space="preserve"> in Religion</w:t>
      </w:r>
    </w:p>
    <w:p w14:paraId="12067D3E" w14:textId="77777777" w:rsidR="007362DD" w:rsidRPr="006157A2" w:rsidRDefault="00955C62" w:rsidP="007362DD">
      <w:pPr>
        <w:spacing w:line="280" w:lineRule="exact"/>
        <w:ind w:left="720" w:hanging="720"/>
        <w:rPr>
          <w:rFonts w:ascii="Garamond" w:eastAsia="Arial" w:hAnsi="Garamond" w:cs="Arial"/>
          <w:bCs/>
          <w:color w:val="000000" w:themeColor="text1"/>
          <w:sz w:val="20"/>
          <w:szCs w:val="20"/>
          <w:lang w:eastAsia="ja-JP"/>
        </w:rPr>
      </w:pPr>
      <w:r w:rsidRPr="006157A2">
        <w:rPr>
          <w:rFonts w:ascii="Garamond" w:eastAsia="Arial" w:hAnsi="Garamond" w:cs="Arial"/>
          <w:bCs/>
          <w:color w:val="000000" w:themeColor="text1"/>
          <w:sz w:val="20"/>
          <w:szCs w:val="20"/>
          <w:lang w:eastAsia="ja-JP"/>
        </w:rPr>
        <w:t xml:space="preserve">M.A. </w:t>
      </w:r>
      <w:r w:rsidRPr="006157A2">
        <w:rPr>
          <w:rFonts w:ascii="Garamond" w:eastAsia="Arial" w:hAnsi="Garamond" w:cs="Arial"/>
          <w:bCs/>
          <w:color w:val="000000" w:themeColor="text1"/>
          <w:sz w:val="20"/>
          <w:szCs w:val="20"/>
          <w:lang w:eastAsia="ja-JP"/>
        </w:rPr>
        <w:tab/>
      </w:r>
      <w:r w:rsidR="00042013" w:rsidRPr="006157A2">
        <w:rPr>
          <w:rFonts w:ascii="Garamond" w:eastAsia="Arial" w:hAnsi="Garamond" w:cs="Arial"/>
          <w:bCs/>
          <w:color w:val="000000" w:themeColor="text1"/>
          <w:sz w:val="20"/>
          <w:szCs w:val="20"/>
          <w:lang w:eastAsia="ja-JP"/>
        </w:rPr>
        <w:t xml:space="preserve">The </w:t>
      </w:r>
      <w:r w:rsidRPr="006157A2">
        <w:rPr>
          <w:rFonts w:ascii="Garamond" w:eastAsia="Arial" w:hAnsi="Garamond" w:cs="Arial"/>
          <w:bCs/>
          <w:color w:val="000000" w:themeColor="text1"/>
          <w:sz w:val="20"/>
          <w:szCs w:val="20"/>
          <w:lang w:eastAsia="ja-JP"/>
        </w:rPr>
        <w:t>University of Chicago, 1989. Human Development</w:t>
      </w:r>
      <w:r w:rsidR="00B17059" w:rsidRPr="006157A2">
        <w:rPr>
          <w:rFonts w:ascii="Garamond" w:eastAsia="Arial" w:hAnsi="Garamond" w:cs="Arial"/>
          <w:bCs/>
          <w:color w:val="000000" w:themeColor="text1"/>
          <w:sz w:val="20"/>
          <w:szCs w:val="20"/>
          <w:lang w:eastAsia="ja-JP"/>
        </w:rPr>
        <w:t xml:space="preserve">. Focused on </w:t>
      </w:r>
      <w:r w:rsidR="00A23206" w:rsidRPr="006157A2">
        <w:rPr>
          <w:rFonts w:ascii="Garamond" w:eastAsia="Arial" w:hAnsi="Garamond" w:cs="Arial"/>
          <w:bCs/>
          <w:color w:val="000000" w:themeColor="text1"/>
          <w:sz w:val="20"/>
          <w:szCs w:val="20"/>
          <w:lang w:eastAsia="ja-JP"/>
        </w:rPr>
        <w:t>psychological, sociological, and anthropological theory and research on human development</w:t>
      </w:r>
      <w:r w:rsidR="00B01B00" w:rsidRPr="006157A2">
        <w:rPr>
          <w:rFonts w:ascii="Garamond" w:eastAsia="Arial" w:hAnsi="Garamond" w:cs="Arial"/>
          <w:bCs/>
          <w:color w:val="000000" w:themeColor="text1"/>
          <w:sz w:val="20"/>
          <w:szCs w:val="20"/>
          <w:lang w:eastAsia="ja-JP"/>
        </w:rPr>
        <w:t>; see below for Trial Research</w:t>
      </w:r>
    </w:p>
    <w:p w14:paraId="1DFF7C35" w14:textId="77777777" w:rsidR="00955C62" w:rsidRPr="006157A2" w:rsidRDefault="00955C62" w:rsidP="007362DD">
      <w:pPr>
        <w:spacing w:line="280" w:lineRule="exact"/>
        <w:ind w:left="720" w:hanging="720"/>
        <w:rPr>
          <w:rFonts w:ascii="Garamond" w:eastAsia="Arial" w:hAnsi="Garamond" w:cs="Arial"/>
          <w:bCs/>
          <w:color w:val="000000" w:themeColor="text1"/>
          <w:sz w:val="20"/>
          <w:szCs w:val="20"/>
          <w:lang w:eastAsia="ja-JP"/>
        </w:rPr>
      </w:pPr>
      <w:r w:rsidRPr="006157A2">
        <w:rPr>
          <w:rFonts w:ascii="Garamond" w:eastAsia="Arial" w:hAnsi="Garamond" w:cs="Arial"/>
          <w:bCs/>
          <w:color w:val="000000" w:themeColor="text1"/>
          <w:sz w:val="20"/>
          <w:szCs w:val="20"/>
          <w:lang w:eastAsia="ja-JP"/>
        </w:rPr>
        <w:t>Ph.D.</w:t>
      </w:r>
      <w:r w:rsidRPr="006157A2">
        <w:rPr>
          <w:rFonts w:ascii="Garamond" w:eastAsia="Arial" w:hAnsi="Garamond" w:cs="Arial"/>
          <w:bCs/>
          <w:color w:val="000000" w:themeColor="text1"/>
          <w:sz w:val="20"/>
          <w:szCs w:val="20"/>
          <w:lang w:eastAsia="ja-JP"/>
        </w:rPr>
        <w:tab/>
        <w:t>Northwestern University, 1995. Clinical Psych</w:t>
      </w:r>
      <w:r w:rsidR="00B941F0" w:rsidRPr="006157A2">
        <w:rPr>
          <w:rFonts w:ascii="Garamond" w:eastAsia="Arial" w:hAnsi="Garamond" w:cs="Arial"/>
          <w:bCs/>
          <w:color w:val="000000" w:themeColor="text1"/>
          <w:sz w:val="20"/>
          <w:szCs w:val="20"/>
          <w:lang w:eastAsia="ja-JP"/>
        </w:rPr>
        <w:t>ology (A.P.A.-accredited</w:t>
      </w:r>
      <w:r w:rsidRPr="006157A2">
        <w:rPr>
          <w:rFonts w:ascii="Garamond" w:eastAsia="Arial" w:hAnsi="Garamond" w:cs="Arial"/>
          <w:bCs/>
          <w:color w:val="000000" w:themeColor="text1"/>
          <w:sz w:val="20"/>
          <w:szCs w:val="20"/>
          <w:lang w:eastAsia="ja-JP"/>
        </w:rPr>
        <w:t>)</w:t>
      </w:r>
      <w:r w:rsidR="007362DD" w:rsidRPr="006157A2">
        <w:rPr>
          <w:rFonts w:ascii="Garamond" w:eastAsia="Arial" w:hAnsi="Garamond" w:cs="Arial"/>
          <w:bCs/>
          <w:color w:val="000000" w:themeColor="text1"/>
          <w:sz w:val="20"/>
          <w:szCs w:val="20"/>
          <w:lang w:eastAsia="ja-JP"/>
        </w:rPr>
        <w:t>. Dissertation on “Some Personality Correlates of Small Group Leadership Effectiveness in Business School Students.”</w:t>
      </w:r>
    </w:p>
    <w:p w14:paraId="6D4CB812" w14:textId="63F72A99" w:rsidR="00955C62" w:rsidRPr="006157A2" w:rsidRDefault="00C44CAD" w:rsidP="00142155">
      <w:pPr>
        <w:spacing w:line="280" w:lineRule="exact"/>
        <w:ind w:left="720" w:hanging="720"/>
        <w:rPr>
          <w:rFonts w:ascii="Garamond" w:eastAsia="Arial" w:hAnsi="Garamond" w:cs="Arial"/>
          <w:bCs/>
          <w:color w:val="000000" w:themeColor="text1"/>
          <w:sz w:val="20"/>
          <w:szCs w:val="20"/>
          <w:lang w:eastAsia="ja-JP"/>
        </w:rPr>
      </w:pPr>
      <w:r w:rsidRPr="006157A2">
        <w:rPr>
          <w:rFonts w:ascii="Garamond" w:eastAsia="Arial" w:hAnsi="Garamond" w:cs="Arial"/>
          <w:bCs/>
          <w:color w:val="000000" w:themeColor="text1"/>
          <w:sz w:val="20"/>
          <w:szCs w:val="20"/>
          <w:lang w:eastAsia="ja-JP"/>
        </w:rPr>
        <w:t>M.B.A.</w:t>
      </w:r>
      <w:r w:rsidRPr="006157A2">
        <w:rPr>
          <w:rFonts w:ascii="Garamond" w:eastAsia="Arial" w:hAnsi="Garamond" w:cs="Arial"/>
          <w:bCs/>
          <w:color w:val="000000" w:themeColor="text1"/>
          <w:sz w:val="20"/>
          <w:szCs w:val="20"/>
          <w:lang w:eastAsia="ja-JP"/>
        </w:rPr>
        <w:tab/>
      </w:r>
      <w:r w:rsidR="00042013" w:rsidRPr="006157A2">
        <w:rPr>
          <w:rFonts w:ascii="Garamond" w:eastAsia="Arial" w:hAnsi="Garamond" w:cs="Arial"/>
          <w:bCs/>
          <w:color w:val="000000" w:themeColor="text1"/>
          <w:sz w:val="20"/>
          <w:szCs w:val="20"/>
          <w:lang w:eastAsia="ja-JP"/>
        </w:rPr>
        <w:t xml:space="preserve">The </w:t>
      </w:r>
      <w:r w:rsidR="00955C62" w:rsidRPr="006157A2">
        <w:rPr>
          <w:rFonts w:ascii="Garamond" w:eastAsia="Arial" w:hAnsi="Garamond" w:cs="Arial"/>
          <w:bCs/>
          <w:color w:val="000000" w:themeColor="text1"/>
          <w:sz w:val="20"/>
          <w:szCs w:val="20"/>
          <w:lang w:eastAsia="ja-JP"/>
        </w:rPr>
        <w:t>University of Chicago</w:t>
      </w:r>
      <w:r w:rsidR="00A23206" w:rsidRPr="006157A2">
        <w:rPr>
          <w:rFonts w:ascii="Garamond" w:eastAsia="Arial" w:hAnsi="Garamond" w:cs="Arial"/>
          <w:bCs/>
          <w:color w:val="000000" w:themeColor="text1"/>
          <w:sz w:val="20"/>
          <w:szCs w:val="20"/>
          <w:lang w:eastAsia="ja-JP"/>
        </w:rPr>
        <w:t xml:space="preserve">, 2000. </w:t>
      </w:r>
      <w:r w:rsidR="00955C62" w:rsidRPr="006157A2">
        <w:rPr>
          <w:rFonts w:ascii="Garamond" w:eastAsia="Arial" w:hAnsi="Garamond" w:cs="Arial"/>
          <w:bCs/>
          <w:color w:val="000000" w:themeColor="text1"/>
          <w:sz w:val="20"/>
          <w:szCs w:val="20"/>
          <w:lang w:eastAsia="ja-JP"/>
        </w:rPr>
        <w:t>B</w:t>
      </w:r>
      <w:r w:rsidR="00B941F0" w:rsidRPr="006157A2">
        <w:rPr>
          <w:rFonts w:ascii="Garamond" w:eastAsia="Arial" w:hAnsi="Garamond" w:cs="Arial"/>
          <w:bCs/>
          <w:color w:val="000000" w:themeColor="text1"/>
          <w:sz w:val="20"/>
          <w:szCs w:val="20"/>
          <w:lang w:eastAsia="ja-JP"/>
        </w:rPr>
        <w:t>ooth School</w:t>
      </w:r>
      <w:r w:rsidR="00C81C54" w:rsidRPr="006157A2">
        <w:rPr>
          <w:rFonts w:ascii="Garamond" w:eastAsia="Arial" w:hAnsi="Garamond" w:cs="Arial"/>
          <w:bCs/>
          <w:color w:val="000000" w:themeColor="text1"/>
          <w:sz w:val="20"/>
          <w:szCs w:val="20"/>
          <w:lang w:eastAsia="ja-JP"/>
        </w:rPr>
        <w:t xml:space="preserve"> </w:t>
      </w:r>
      <w:r w:rsidR="00D87D39" w:rsidRPr="006157A2">
        <w:rPr>
          <w:rFonts w:ascii="Garamond" w:eastAsia="Arial" w:hAnsi="Garamond" w:cs="Arial"/>
          <w:bCs/>
          <w:color w:val="000000" w:themeColor="text1"/>
          <w:sz w:val="20"/>
          <w:szCs w:val="20"/>
          <w:lang w:eastAsia="ja-JP"/>
        </w:rPr>
        <w:t>of Business</w:t>
      </w:r>
      <w:r w:rsidR="00A23206" w:rsidRPr="006157A2">
        <w:rPr>
          <w:rFonts w:ascii="Garamond" w:eastAsia="Arial" w:hAnsi="Garamond" w:cs="Arial"/>
          <w:bCs/>
          <w:color w:val="000000" w:themeColor="text1"/>
          <w:sz w:val="20"/>
          <w:szCs w:val="20"/>
          <w:lang w:eastAsia="ja-JP"/>
        </w:rPr>
        <w:t xml:space="preserve">. </w:t>
      </w:r>
      <w:r w:rsidR="00D87D39" w:rsidRPr="006157A2">
        <w:rPr>
          <w:rFonts w:ascii="Garamond" w:eastAsia="Arial" w:hAnsi="Garamond" w:cs="Arial"/>
          <w:bCs/>
          <w:color w:val="000000" w:themeColor="text1"/>
          <w:sz w:val="20"/>
          <w:szCs w:val="20"/>
          <w:lang w:eastAsia="ja-JP"/>
        </w:rPr>
        <w:t>S</w:t>
      </w:r>
      <w:r w:rsidR="003E550B" w:rsidRPr="006157A2">
        <w:rPr>
          <w:rFonts w:ascii="Garamond" w:eastAsia="Arial" w:hAnsi="Garamond" w:cs="Arial"/>
          <w:bCs/>
          <w:color w:val="000000" w:themeColor="text1"/>
          <w:sz w:val="20"/>
          <w:szCs w:val="20"/>
          <w:lang w:eastAsia="ja-JP"/>
        </w:rPr>
        <w:t>pecialized</w:t>
      </w:r>
      <w:r w:rsidR="00C81C54" w:rsidRPr="006157A2">
        <w:rPr>
          <w:rFonts w:ascii="Garamond" w:eastAsia="Arial" w:hAnsi="Garamond" w:cs="Arial"/>
          <w:bCs/>
          <w:color w:val="000000" w:themeColor="text1"/>
          <w:sz w:val="20"/>
          <w:szCs w:val="20"/>
          <w:lang w:eastAsia="ja-JP"/>
        </w:rPr>
        <w:t xml:space="preserve"> in F</w:t>
      </w:r>
      <w:r w:rsidR="00955C62" w:rsidRPr="006157A2">
        <w:rPr>
          <w:rFonts w:ascii="Garamond" w:eastAsia="Arial" w:hAnsi="Garamond" w:cs="Arial"/>
          <w:bCs/>
          <w:color w:val="000000" w:themeColor="text1"/>
          <w:sz w:val="20"/>
          <w:szCs w:val="20"/>
          <w:lang w:eastAsia="ja-JP"/>
        </w:rPr>
        <w:t>inance and Strategy</w:t>
      </w:r>
    </w:p>
    <w:p w14:paraId="333E7AEF" w14:textId="77777777" w:rsidR="00C92F67" w:rsidRPr="006157A2" w:rsidRDefault="00C92F67" w:rsidP="0096752D">
      <w:pPr>
        <w:tabs>
          <w:tab w:val="left" w:pos="1440"/>
        </w:tabs>
        <w:spacing w:line="280" w:lineRule="exact"/>
        <w:rPr>
          <w:rFonts w:ascii="Garamond" w:eastAsia="Arial" w:hAnsi="Garamond" w:cs="Arial"/>
          <w:color w:val="000000" w:themeColor="text1"/>
          <w:sz w:val="20"/>
          <w:szCs w:val="20"/>
          <w:lang w:eastAsia="ja-JP"/>
        </w:rPr>
      </w:pPr>
    </w:p>
    <w:p w14:paraId="7EFEE7FB" w14:textId="77777777" w:rsidR="00255DAF" w:rsidRPr="006157A2" w:rsidRDefault="00255DAF" w:rsidP="0096752D">
      <w:pPr>
        <w:tabs>
          <w:tab w:val="left" w:pos="1440"/>
        </w:tabs>
        <w:spacing w:line="280" w:lineRule="exact"/>
        <w:rPr>
          <w:rFonts w:ascii="Garamond" w:eastAsia="Arial" w:hAnsi="Garamond" w:cs="Arial"/>
          <w:b/>
          <w:color w:val="000000" w:themeColor="text1"/>
          <w:sz w:val="20"/>
          <w:szCs w:val="20"/>
          <w:lang w:eastAsia="ja-JP"/>
        </w:rPr>
      </w:pPr>
      <w:r w:rsidRPr="006157A2">
        <w:rPr>
          <w:rFonts w:ascii="Garamond" w:eastAsia="Arial" w:hAnsi="Garamond" w:cs="Arial"/>
          <w:b/>
          <w:color w:val="000000" w:themeColor="text1"/>
          <w:sz w:val="20"/>
          <w:szCs w:val="20"/>
          <w:lang w:eastAsia="ja-JP"/>
        </w:rPr>
        <w:t>Professional Licensure:</w:t>
      </w:r>
    </w:p>
    <w:p w14:paraId="14167B20" w14:textId="77777777" w:rsidR="00255DAF" w:rsidRPr="006157A2" w:rsidRDefault="00255DAF" w:rsidP="00255DAF">
      <w:pPr>
        <w:tabs>
          <w:tab w:val="left" w:pos="1440"/>
        </w:tabs>
        <w:spacing w:line="280" w:lineRule="exact"/>
        <w:rPr>
          <w:rFonts w:ascii="Garamond" w:eastAsia="Arial" w:hAnsi="Garamond" w:cs="Arial"/>
          <w:color w:val="000000" w:themeColor="text1"/>
          <w:sz w:val="20"/>
          <w:szCs w:val="20"/>
          <w:lang w:eastAsia="ja-JP"/>
        </w:rPr>
      </w:pPr>
    </w:p>
    <w:p w14:paraId="3D7E46AD" w14:textId="31C40937" w:rsidR="00255DAF" w:rsidRPr="006157A2" w:rsidRDefault="00255DAF" w:rsidP="00255DAF">
      <w:pPr>
        <w:tabs>
          <w:tab w:val="left" w:pos="1440"/>
        </w:tabs>
        <w:spacing w:line="280" w:lineRule="exact"/>
        <w:rPr>
          <w:rFonts w:ascii="Garamond" w:eastAsia="Arial" w:hAnsi="Garamond" w:cs="Arial"/>
          <w:color w:val="000000" w:themeColor="text1"/>
          <w:sz w:val="20"/>
          <w:szCs w:val="20"/>
          <w:lang w:eastAsia="ja-JP"/>
        </w:rPr>
      </w:pPr>
      <w:r w:rsidRPr="006157A2">
        <w:rPr>
          <w:rFonts w:ascii="Garamond" w:eastAsia="Arial" w:hAnsi="Garamond" w:cs="Arial"/>
          <w:color w:val="000000" w:themeColor="text1"/>
          <w:sz w:val="20"/>
          <w:szCs w:val="20"/>
          <w:lang w:eastAsia="ja-JP"/>
        </w:rPr>
        <w:t xml:space="preserve">Clinical Psychologist, </w:t>
      </w:r>
      <w:r w:rsidR="0096752D" w:rsidRPr="006157A2">
        <w:rPr>
          <w:rFonts w:ascii="Garamond" w:eastAsia="Arial" w:hAnsi="Garamond" w:cs="Arial"/>
          <w:color w:val="000000" w:themeColor="text1"/>
          <w:sz w:val="20"/>
          <w:szCs w:val="20"/>
          <w:lang w:eastAsia="ja-JP"/>
        </w:rPr>
        <w:t xml:space="preserve">State of Illinois, </w:t>
      </w:r>
      <w:r w:rsidRPr="006157A2">
        <w:rPr>
          <w:rFonts w:ascii="Garamond" w:eastAsia="Arial" w:hAnsi="Garamond" w:cs="Arial"/>
          <w:color w:val="000000" w:themeColor="text1"/>
          <w:sz w:val="20"/>
          <w:szCs w:val="20"/>
          <w:lang w:eastAsia="ja-JP"/>
        </w:rPr>
        <w:t>1996</w:t>
      </w:r>
    </w:p>
    <w:p w14:paraId="306A42B3" w14:textId="77777777" w:rsidR="00C92F67" w:rsidRPr="006157A2" w:rsidRDefault="00C92F67" w:rsidP="00A718A1">
      <w:pPr>
        <w:spacing w:line="280" w:lineRule="exact"/>
        <w:rPr>
          <w:rFonts w:ascii="Garamond" w:eastAsia="Arial" w:hAnsi="Garamond" w:cs="Arial"/>
          <w:bCs/>
          <w:color w:val="000000" w:themeColor="text1"/>
          <w:sz w:val="20"/>
          <w:szCs w:val="20"/>
          <w:lang w:eastAsia="ja-JP"/>
        </w:rPr>
      </w:pPr>
    </w:p>
    <w:p w14:paraId="778D9D6C" w14:textId="77777777" w:rsidR="00A718A1" w:rsidRPr="006157A2" w:rsidRDefault="002566E9" w:rsidP="00A718A1">
      <w:pPr>
        <w:spacing w:line="280" w:lineRule="exact"/>
        <w:rPr>
          <w:rFonts w:ascii="Garamond" w:eastAsia="Arial" w:hAnsi="Garamond" w:cs="Arial"/>
          <w:b/>
          <w:bCs/>
          <w:color w:val="000000" w:themeColor="text1"/>
          <w:sz w:val="20"/>
          <w:szCs w:val="20"/>
          <w:lang w:eastAsia="ja-JP"/>
        </w:rPr>
      </w:pPr>
      <w:r w:rsidRPr="006157A2">
        <w:rPr>
          <w:rFonts w:ascii="Garamond" w:eastAsia="Arial" w:hAnsi="Garamond" w:cs="Arial"/>
          <w:b/>
          <w:bCs/>
          <w:color w:val="000000" w:themeColor="text1"/>
          <w:sz w:val="20"/>
          <w:szCs w:val="20"/>
          <w:lang w:eastAsia="ja-JP"/>
        </w:rPr>
        <w:t>Pr</w:t>
      </w:r>
      <w:r w:rsidR="008B4CAA" w:rsidRPr="006157A2">
        <w:rPr>
          <w:rFonts w:ascii="Garamond" w:eastAsia="Arial" w:hAnsi="Garamond" w:cs="Arial"/>
          <w:b/>
          <w:bCs/>
          <w:color w:val="000000" w:themeColor="text1"/>
          <w:sz w:val="20"/>
          <w:szCs w:val="20"/>
          <w:lang w:eastAsia="ja-JP"/>
        </w:rPr>
        <w:t>incipal Occupation</w:t>
      </w:r>
      <w:r w:rsidR="00D334C5" w:rsidRPr="006157A2">
        <w:rPr>
          <w:rFonts w:ascii="Garamond" w:eastAsia="Arial" w:hAnsi="Garamond" w:cs="Arial"/>
          <w:b/>
          <w:bCs/>
          <w:color w:val="000000" w:themeColor="text1"/>
          <w:sz w:val="20"/>
          <w:szCs w:val="20"/>
          <w:lang w:eastAsia="ja-JP"/>
        </w:rPr>
        <w:t>:</w:t>
      </w:r>
    </w:p>
    <w:p w14:paraId="0EDD349E" w14:textId="77777777" w:rsidR="00A718A1" w:rsidRPr="006157A2" w:rsidRDefault="00A718A1" w:rsidP="00A718A1">
      <w:pPr>
        <w:spacing w:line="280" w:lineRule="exact"/>
        <w:rPr>
          <w:rFonts w:ascii="Garamond" w:eastAsia="Arial" w:hAnsi="Garamond" w:cs="Arial"/>
          <w:bCs/>
          <w:color w:val="000000" w:themeColor="text1"/>
          <w:sz w:val="20"/>
          <w:szCs w:val="20"/>
          <w:lang w:eastAsia="ja-JP"/>
        </w:rPr>
      </w:pPr>
    </w:p>
    <w:p w14:paraId="573858F4" w14:textId="77777777" w:rsidR="009919B8" w:rsidRPr="006157A2" w:rsidRDefault="00A718A1" w:rsidP="009919B8">
      <w:pPr>
        <w:tabs>
          <w:tab w:val="left" w:pos="1440"/>
        </w:tabs>
        <w:spacing w:line="280" w:lineRule="exact"/>
        <w:ind w:left="1440" w:hanging="1440"/>
        <w:rPr>
          <w:rFonts w:ascii="Garamond" w:eastAsia="Arial" w:hAnsi="Garamond" w:cs="Arial"/>
          <w:color w:val="000000" w:themeColor="text1"/>
          <w:sz w:val="20"/>
          <w:szCs w:val="20"/>
          <w:lang w:eastAsia="ja-JP"/>
        </w:rPr>
      </w:pPr>
      <w:r w:rsidRPr="006157A2">
        <w:rPr>
          <w:rFonts w:ascii="Garamond" w:eastAsia="Arial" w:hAnsi="Garamond" w:cs="Arial"/>
          <w:color w:val="000000" w:themeColor="text1"/>
          <w:sz w:val="20"/>
          <w:szCs w:val="20"/>
          <w:lang w:eastAsia="ja-JP"/>
        </w:rPr>
        <w:t>1998</w:t>
      </w:r>
      <w:r w:rsidR="001F4062" w:rsidRPr="006157A2">
        <w:rPr>
          <w:rFonts w:ascii="Garamond" w:eastAsia="Arial" w:hAnsi="Garamond" w:cs="Arial"/>
          <w:color w:val="000000" w:themeColor="text1"/>
          <w:sz w:val="20"/>
          <w:szCs w:val="20"/>
          <w:lang w:eastAsia="ja-JP"/>
        </w:rPr>
        <w:t>-</w:t>
      </w:r>
      <w:r w:rsidR="001F4062" w:rsidRPr="006157A2">
        <w:rPr>
          <w:rFonts w:ascii="Garamond" w:eastAsia="Arial" w:hAnsi="Garamond" w:cs="Arial"/>
          <w:color w:val="000000" w:themeColor="text1"/>
          <w:sz w:val="20"/>
          <w:szCs w:val="20"/>
          <w:lang w:eastAsia="ja-JP"/>
        </w:rPr>
        <w:tab/>
      </w:r>
      <w:r w:rsidR="00696949" w:rsidRPr="006157A2">
        <w:rPr>
          <w:rFonts w:ascii="Garamond" w:eastAsia="Arial" w:hAnsi="Garamond" w:cs="Arial"/>
          <w:color w:val="000000" w:themeColor="text1"/>
          <w:sz w:val="20"/>
          <w:szCs w:val="20"/>
          <w:lang w:eastAsia="ja-JP"/>
        </w:rPr>
        <w:t>President</w:t>
      </w:r>
      <w:r w:rsidR="009919B8" w:rsidRPr="006157A2">
        <w:rPr>
          <w:rFonts w:ascii="Garamond" w:eastAsia="Arial" w:hAnsi="Garamond" w:cs="Arial"/>
          <w:color w:val="000000" w:themeColor="text1"/>
          <w:sz w:val="20"/>
          <w:szCs w:val="20"/>
          <w:lang w:eastAsia="ja-JP"/>
        </w:rPr>
        <w:t xml:space="preserve"> and CEO, Pratch &amp; Company, Inc</w:t>
      </w:r>
      <w:r w:rsidR="00B17059" w:rsidRPr="006157A2">
        <w:rPr>
          <w:rFonts w:ascii="Garamond" w:eastAsia="Arial" w:hAnsi="Garamond" w:cs="Arial"/>
          <w:color w:val="000000" w:themeColor="text1"/>
          <w:sz w:val="20"/>
          <w:szCs w:val="20"/>
          <w:lang w:eastAsia="ja-JP"/>
        </w:rPr>
        <w:t xml:space="preserve">. Since 1998 I have been </w:t>
      </w:r>
      <w:r w:rsidR="003E550B" w:rsidRPr="006157A2">
        <w:rPr>
          <w:rFonts w:ascii="Garamond" w:eastAsia="Arial" w:hAnsi="Garamond" w:cs="Arial"/>
          <w:color w:val="000000" w:themeColor="text1"/>
          <w:sz w:val="20"/>
          <w:szCs w:val="20"/>
          <w:lang w:eastAsia="ja-JP"/>
        </w:rPr>
        <w:t>practicing as a psychologist, principally focused on assessing and coaching executives who occupy or are candidates for top positions in business organizations.</w:t>
      </w:r>
      <w:r w:rsidR="00B17059" w:rsidRPr="006157A2">
        <w:rPr>
          <w:rFonts w:ascii="Garamond" w:eastAsia="Arial" w:hAnsi="Garamond" w:cs="Arial"/>
          <w:color w:val="000000" w:themeColor="text1"/>
          <w:sz w:val="20"/>
          <w:szCs w:val="20"/>
          <w:lang w:eastAsia="ja-JP"/>
        </w:rPr>
        <w:t xml:space="preserve"> </w:t>
      </w:r>
      <w:r w:rsidR="005839A6" w:rsidRPr="006157A2">
        <w:rPr>
          <w:rFonts w:ascii="Garamond" w:eastAsia="Arial" w:hAnsi="Garamond" w:cs="Arial"/>
          <w:color w:val="000000" w:themeColor="text1"/>
          <w:sz w:val="20"/>
          <w:szCs w:val="20"/>
          <w:lang w:eastAsia="ja-JP"/>
        </w:rPr>
        <w:t xml:space="preserve">Additional activities include advising organizations on </w:t>
      </w:r>
      <w:r w:rsidR="00160725" w:rsidRPr="006157A2">
        <w:rPr>
          <w:rFonts w:ascii="Garamond" w:eastAsia="Arial" w:hAnsi="Garamond" w:cs="Arial"/>
          <w:color w:val="000000" w:themeColor="text1"/>
          <w:sz w:val="20"/>
          <w:szCs w:val="20"/>
          <w:lang w:eastAsia="ja-JP"/>
        </w:rPr>
        <w:t>management team building.</w:t>
      </w:r>
      <w:r w:rsidR="00BC775A" w:rsidRPr="006157A2">
        <w:rPr>
          <w:rFonts w:ascii="Garamond" w:eastAsia="Arial" w:hAnsi="Garamond" w:cs="Arial"/>
          <w:color w:val="000000" w:themeColor="text1"/>
          <w:sz w:val="20"/>
          <w:szCs w:val="20"/>
          <w:lang w:eastAsia="ja-JP"/>
        </w:rPr>
        <w:t xml:space="preserve"> I have also done research and consulting in other areas, as you will see below.</w:t>
      </w:r>
    </w:p>
    <w:p w14:paraId="27B97464" w14:textId="77777777" w:rsidR="00BC775A" w:rsidRPr="006157A2" w:rsidRDefault="00BC775A" w:rsidP="009919B8">
      <w:pPr>
        <w:tabs>
          <w:tab w:val="left" w:pos="1440"/>
        </w:tabs>
        <w:spacing w:line="280" w:lineRule="exact"/>
        <w:ind w:left="1440" w:hanging="1440"/>
        <w:rPr>
          <w:rFonts w:ascii="Garamond" w:eastAsia="Arial" w:hAnsi="Garamond" w:cs="Arial"/>
          <w:color w:val="000000" w:themeColor="text1"/>
          <w:sz w:val="20"/>
          <w:szCs w:val="20"/>
          <w:lang w:eastAsia="ja-JP"/>
        </w:rPr>
      </w:pPr>
    </w:p>
    <w:p w14:paraId="10B2DB73" w14:textId="77777777" w:rsidR="00BC775A" w:rsidRPr="006157A2" w:rsidRDefault="008B4CAA" w:rsidP="008B4CAA">
      <w:pPr>
        <w:spacing w:line="280" w:lineRule="exact"/>
        <w:rPr>
          <w:rFonts w:ascii="Garamond" w:eastAsia="Arial" w:hAnsi="Garamond" w:cs="Arial"/>
          <w:b/>
          <w:bCs/>
          <w:color w:val="000000" w:themeColor="text1"/>
          <w:sz w:val="20"/>
          <w:szCs w:val="20"/>
          <w:lang w:eastAsia="ja-JP"/>
        </w:rPr>
      </w:pPr>
      <w:r w:rsidRPr="006157A2">
        <w:rPr>
          <w:rFonts w:ascii="Garamond" w:eastAsia="Arial" w:hAnsi="Garamond" w:cs="Arial"/>
          <w:b/>
          <w:bCs/>
          <w:color w:val="000000" w:themeColor="text1"/>
          <w:sz w:val="20"/>
          <w:szCs w:val="20"/>
          <w:lang w:eastAsia="ja-JP"/>
        </w:rPr>
        <w:t>Other</w:t>
      </w:r>
      <w:r w:rsidR="00BC775A" w:rsidRPr="006157A2">
        <w:rPr>
          <w:rFonts w:ascii="Garamond" w:eastAsia="Arial" w:hAnsi="Garamond" w:cs="Arial"/>
          <w:b/>
          <w:bCs/>
          <w:color w:val="000000" w:themeColor="text1"/>
          <w:sz w:val="20"/>
          <w:szCs w:val="20"/>
          <w:lang w:eastAsia="ja-JP"/>
        </w:rPr>
        <w:t xml:space="preserve"> Professional </w:t>
      </w:r>
      <w:r w:rsidR="002A3502" w:rsidRPr="006157A2">
        <w:rPr>
          <w:rFonts w:ascii="Garamond" w:eastAsia="Arial" w:hAnsi="Garamond" w:cs="Arial"/>
          <w:b/>
          <w:bCs/>
          <w:color w:val="000000" w:themeColor="text1"/>
          <w:sz w:val="20"/>
          <w:szCs w:val="20"/>
          <w:lang w:eastAsia="ja-JP"/>
        </w:rPr>
        <w:t xml:space="preserve">(Including Teaching) </w:t>
      </w:r>
      <w:r w:rsidR="00BC775A" w:rsidRPr="006157A2">
        <w:rPr>
          <w:rFonts w:ascii="Garamond" w:eastAsia="Arial" w:hAnsi="Garamond" w:cs="Arial"/>
          <w:b/>
          <w:bCs/>
          <w:color w:val="000000" w:themeColor="text1"/>
          <w:sz w:val="20"/>
          <w:szCs w:val="20"/>
          <w:lang w:eastAsia="ja-JP"/>
        </w:rPr>
        <w:t>Experience:</w:t>
      </w:r>
    </w:p>
    <w:p w14:paraId="38998A51" w14:textId="77777777" w:rsidR="00B95E51" w:rsidRPr="006157A2" w:rsidRDefault="00BC775A" w:rsidP="008B4CAA">
      <w:pPr>
        <w:tabs>
          <w:tab w:val="left" w:pos="1440"/>
        </w:tabs>
        <w:spacing w:line="280" w:lineRule="exact"/>
        <w:ind w:left="1440" w:hanging="1440"/>
        <w:rPr>
          <w:rFonts w:ascii="Garamond" w:eastAsia="Arial" w:hAnsi="Garamond" w:cs="Arial"/>
          <w:color w:val="000000" w:themeColor="text1"/>
          <w:sz w:val="20"/>
          <w:szCs w:val="20"/>
          <w:lang w:eastAsia="ja-JP"/>
        </w:rPr>
      </w:pPr>
      <w:r w:rsidRPr="006157A2">
        <w:rPr>
          <w:rFonts w:ascii="Garamond" w:eastAsia="Arial" w:hAnsi="Garamond" w:cs="Arial"/>
          <w:color w:val="000000" w:themeColor="text1"/>
          <w:sz w:val="20"/>
          <w:szCs w:val="20"/>
          <w:lang w:eastAsia="ja-JP"/>
        </w:rPr>
        <w:tab/>
      </w:r>
    </w:p>
    <w:p w14:paraId="755C2076" w14:textId="77777777" w:rsidR="00F56AC4" w:rsidRPr="006157A2" w:rsidRDefault="00F56AC4" w:rsidP="00F56AC4">
      <w:pPr>
        <w:tabs>
          <w:tab w:val="left" w:pos="1440"/>
        </w:tabs>
        <w:spacing w:line="280" w:lineRule="exact"/>
        <w:ind w:left="1440" w:hanging="1440"/>
        <w:rPr>
          <w:rFonts w:ascii="Garamond" w:eastAsia="Arial" w:hAnsi="Garamond" w:cs="Arial"/>
          <w:color w:val="000000" w:themeColor="text1"/>
          <w:sz w:val="20"/>
          <w:szCs w:val="20"/>
          <w:lang w:eastAsia="ja-JP"/>
        </w:rPr>
      </w:pPr>
      <w:r w:rsidRPr="006157A2">
        <w:rPr>
          <w:rFonts w:ascii="Garamond" w:eastAsia="Arial" w:hAnsi="Garamond" w:cs="Arial"/>
          <w:color w:val="000000" w:themeColor="text1"/>
          <w:sz w:val="20"/>
          <w:szCs w:val="20"/>
          <w:lang w:eastAsia="ja-JP"/>
        </w:rPr>
        <w:t>2010</w:t>
      </w:r>
      <w:r w:rsidRPr="006157A2">
        <w:rPr>
          <w:rFonts w:ascii="Garamond" w:eastAsia="Arial" w:hAnsi="Garamond" w:cs="Arial"/>
          <w:color w:val="000000" w:themeColor="text1"/>
          <w:sz w:val="20"/>
          <w:szCs w:val="20"/>
          <w:lang w:eastAsia="ja-JP"/>
        </w:rPr>
        <w:tab/>
        <w:t>Co-instructor, six-week seminar (one morning per week) on Integrity for the Academy for Faith and Life, Fourth Presbyterian Church, Chicago, IL</w:t>
      </w:r>
    </w:p>
    <w:p w14:paraId="6A56434E" w14:textId="77777777" w:rsidR="008B4CAA" w:rsidRPr="006157A2" w:rsidRDefault="008B4CAA" w:rsidP="00F56AC4">
      <w:pPr>
        <w:tabs>
          <w:tab w:val="left" w:pos="1440"/>
        </w:tabs>
        <w:spacing w:line="280" w:lineRule="exact"/>
        <w:ind w:left="1440" w:hanging="1440"/>
        <w:rPr>
          <w:rFonts w:ascii="Garamond" w:eastAsia="Arial" w:hAnsi="Garamond" w:cs="Arial"/>
          <w:color w:val="000000" w:themeColor="text1"/>
          <w:sz w:val="20"/>
          <w:szCs w:val="20"/>
          <w:lang w:eastAsia="ja-JP"/>
        </w:rPr>
      </w:pPr>
      <w:r w:rsidRPr="006157A2">
        <w:rPr>
          <w:rFonts w:ascii="Garamond" w:eastAsia="Arial" w:hAnsi="Garamond" w:cs="Arial"/>
          <w:color w:val="000000" w:themeColor="text1"/>
          <w:sz w:val="20"/>
          <w:szCs w:val="20"/>
          <w:lang w:eastAsia="ja-JP"/>
        </w:rPr>
        <w:t>2010</w:t>
      </w:r>
      <w:r w:rsidRPr="006157A2">
        <w:rPr>
          <w:rFonts w:ascii="Garamond" w:eastAsia="Arial" w:hAnsi="Garamond" w:cs="Arial"/>
          <w:color w:val="000000" w:themeColor="text1"/>
          <w:sz w:val="20"/>
          <w:szCs w:val="20"/>
          <w:lang w:eastAsia="ja-JP"/>
        </w:rPr>
        <w:tab/>
        <w:t>Taught one-day seminar on Marketing for female income and equity partners, Schiff Hardin, LLC</w:t>
      </w:r>
    </w:p>
    <w:p w14:paraId="0A60EBAB" w14:textId="77777777" w:rsidR="00F56AC4" w:rsidRPr="006157A2" w:rsidRDefault="00F56AC4" w:rsidP="00F56AC4">
      <w:pPr>
        <w:tabs>
          <w:tab w:val="left" w:pos="1440"/>
        </w:tabs>
        <w:spacing w:line="280" w:lineRule="exact"/>
        <w:ind w:left="1440" w:hanging="1440"/>
        <w:rPr>
          <w:rFonts w:ascii="Garamond" w:eastAsia="Arial" w:hAnsi="Garamond" w:cs="Arial"/>
          <w:color w:val="000000" w:themeColor="text1"/>
          <w:sz w:val="20"/>
          <w:szCs w:val="20"/>
          <w:lang w:eastAsia="ja-JP"/>
        </w:rPr>
      </w:pPr>
      <w:r w:rsidRPr="006157A2">
        <w:rPr>
          <w:rFonts w:ascii="Garamond" w:eastAsia="Arial" w:hAnsi="Garamond" w:cs="Arial"/>
          <w:color w:val="000000" w:themeColor="text1"/>
          <w:sz w:val="20"/>
          <w:szCs w:val="20"/>
          <w:lang w:eastAsia="ja-JP"/>
        </w:rPr>
        <w:t>2004</w:t>
      </w:r>
      <w:r w:rsidRPr="006157A2">
        <w:rPr>
          <w:rFonts w:ascii="Garamond" w:eastAsia="Arial" w:hAnsi="Garamond" w:cs="Arial"/>
          <w:color w:val="000000" w:themeColor="text1"/>
          <w:sz w:val="20"/>
          <w:szCs w:val="20"/>
          <w:lang w:eastAsia="ja-JP"/>
        </w:rPr>
        <w:tab/>
        <w:t xml:space="preserve">Taught two-day seminar on Managing the Recruitment Process and Interviewing Prospective CEOs of </w:t>
      </w:r>
      <w:proofErr w:type="gramStart"/>
      <w:r w:rsidRPr="006157A2">
        <w:rPr>
          <w:rFonts w:ascii="Garamond" w:eastAsia="Arial" w:hAnsi="Garamond" w:cs="Arial"/>
          <w:color w:val="000000" w:themeColor="text1"/>
          <w:sz w:val="20"/>
          <w:szCs w:val="20"/>
          <w:lang w:eastAsia="ja-JP"/>
        </w:rPr>
        <w:t>Early Stage</w:t>
      </w:r>
      <w:proofErr w:type="gramEnd"/>
      <w:r w:rsidRPr="006157A2">
        <w:rPr>
          <w:rFonts w:ascii="Garamond" w:eastAsia="Arial" w:hAnsi="Garamond" w:cs="Arial"/>
          <w:color w:val="000000" w:themeColor="text1"/>
          <w:sz w:val="20"/>
          <w:szCs w:val="20"/>
          <w:lang w:eastAsia="ja-JP"/>
        </w:rPr>
        <w:t xml:space="preserve"> Ventures, St. Paul Venture Capital</w:t>
      </w:r>
    </w:p>
    <w:p w14:paraId="433DBAEA" w14:textId="77777777" w:rsidR="00F56AC4" w:rsidRPr="006157A2" w:rsidRDefault="00F56AC4" w:rsidP="00F56AC4">
      <w:pPr>
        <w:tabs>
          <w:tab w:val="left" w:pos="1440"/>
        </w:tabs>
        <w:spacing w:line="280" w:lineRule="exact"/>
        <w:ind w:left="1440" w:hanging="1440"/>
        <w:rPr>
          <w:rFonts w:ascii="Garamond" w:eastAsia="Arial" w:hAnsi="Garamond" w:cs="Arial"/>
          <w:color w:val="000000" w:themeColor="text1"/>
          <w:sz w:val="20"/>
          <w:szCs w:val="20"/>
          <w:lang w:eastAsia="ja-JP"/>
        </w:rPr>
      </w:pPr>
      <w:r w:rsidRPr="006157A2">
        <w:rPr>
          <w:rFonts w:ascii="Garamond" w:eastAsia="Arial" w:hAnsi="Garamond" w:cs="Arial"/>
          <w:color w:val="000000" w:themeColor="text1"/>
          <w:sz w:val="20"/>
          <w:szCs w:val="20"/>
          <w:lang w:eastAsia="ja-JP"/>
        </w:rPr>
        <w:lastRenderedPageBreak/>
        <w:t>2003</w:t>
      </w:r>
      <w:r w:rsidRPr="006157A2">
        <w:rPr>
          <w:rFonts w:ascii="Garamond" w:eastAsia="Arial" w:hAnsi="Garamond" w:cs="Arial"/>
          <w:color w:val="000000" w:themeColor="text1"/>
          <w:sz w:val="20"/>
          <w:szCs w:val="20"/>
          <w:lang w:eastAsia="ja-JP"/>
        </w:rPr>
        <w:tab/>
        <w:t>Taught one course in Finance, The University of Chicago Graham School of Continuing Liberal and Professional Studies (students must meet the criteria of The University of Chicago, The University of Chicago Booth School of Business, and the Graham School)</w:t>
      </w:r>
    </w:p>
    <w:p w14:paraId="32387AE6" w14:textId="77777777" w:rsidR="00F56AC4" w:rsidRPr="006157A2" w:rsidRDefault="00F56AC4" w:rsidP="00F56AC4">
      <w:pPr>
        <w:tabs>
          <w:tab w:val="left" w:pos="1440"/>
        </w:tabs>
        <w:spacing w:line="280" w:lineRule="exact"/>
        <w:ind w:left="1440" w:hanging="1440"/>
        <w:rPr>
          <w:rFonts w:ascii="Garamond" w:eastAsia="Arial" w:hAnsi="Garamond" w:cs="Arial"/>
          <w:color w:val="000000" w:themeColor="text1"/>
          <w:sz w:val="20"/>
          <w:szCs w:val="20"/>
          <w:lang w:eastAsia="ja-JP"/>
        </w:rPr>
      </w:pPr>
      <w:r w:rsidRPr="006157A2">
        <w:rPr>
          <w:rFonts w:ascii="Garamond" w:eastAsia="Arial" w:hAnsi="Garamond" w:cs="Arial"/>
          <w:color w:val="000000" w:themeColor="text1"/>
          <w:sz w:val="20"/>
          <w:szCs w:val="20"/>
          <w:lang w:eastAsia="ja-JP"/>
        </w:rPr>
        <w:t>1995-1996</w:t>
      </w:r>
      <w:r w:rsidRPr="006157A2">
        <w:rPr>
          <w:rFonts w:ascii="Garamond" w:eastAsia="Arial" w:hAnsi="Garamond" w:cs="Arial"/>
          <w:color w:val="000000" w:themeColor="text1"/>
          <w:sz w:val="20"/>
          <w:szCs w:val="20"/>
          <w:lang w:eastAsia="ja-JP"/>
        </w:rPr>
        <w:tab/>
        <w:t>Postdoctoral Fellow, Clinical Psychology, Illinois State University (A.P.A.-accredited). (My responsibilities included teaching classes to undergraduates in psychology and psychopathology as well as seeing patients in the student mental health center)</w:t>
      </w:r>
    </w:p>
    <w:p w14:paraId="3BCFA5DE" w14:textId="77777777" w:rsidR="00F56AC4" w:rsidRPr="006157A2" w:rsidRDefault="00F56AC4" w:rsidP="00F56AC4">
      <w:pPr>
        <w:tabs>
          <w:tab w:val="left" w:pos="1440"/>
        </w:tabs>
        <w:spacing w:line="280" w:lineRule="exact"/>
        <w:ind w:left="1440" w:hanging="1440"/>
        <w:rPr>
          <w:rFonts w:ascii="Garamond" w:eastAsia="Arial" w:hAnsi="Garamond" w:cs="Arial"/>
          <w:color w:val="000000" w:themeColor="text1"/>
          <w:sz w:val="20"/>
          <w:szCs w:val="20"/>
          <w:lang w:eastAsia="ja-JP"/>
        </w:rPr>
      </w:pPr>
      <w:r w:rsidRPr="006157A2">
        <w:rPr>
          <w:rFonts w:ascii="Garamond" w:eastAsia="Arial" w:hAnsi="Garamond" w:cs="Arial"/>
          <w:color w:val="000000" w:themeColor="text1"/>
          <w:sz w:val="20"/>
          <w:szCs w:val="20"/>
          <w:lang w:eastAsia="ja-JP"/>
        </w:rPr>
        <w:t>1995-1996</w:t>
      </w:r>
      <w:r w:rsidRPr="006157A2">
        <w:rPr>
          <w:rFonts w:ascii="Garamond" w:eastAsia="Arial" w:hAnsi="Garamond" w:cs="Arial"/>
          <w:color w:val="000000" w:themeColor="text1"/>
          <w:sz w:val="20"/>
          <w:szCs w:val="20"/>
          <w:lang w:eastAsia="ja-JP"/>
        </w:rPr>
        <w:tab/>
        <w:t>Taught courses on Personality and Psychopathology in the Department of Psychology at Illinois State University</w:t>
      </w:r>
    </w:p>
    <w:p w14:paraId="281B0719" w14:textId="77777777" w:rsidR="00F56AC4" w:rsidRPr="006157A2" w:rsidRDefault="00F56AC4" w:rsidP="00F56AC4">
      <w:pPr>
        <w:tabs>
          <w:tab w:val="left" w:pos="1440"/>
        </w:tabs>
        <w:spacing w:line="280" w:lineRule="exact"/>
        <w:ind w:left="1440" w:hanging="1440"/>
        <w:rPr>
          <w:rFonts w:ascii="Garamond" w:eastAsia="Arial" w:hAnsi="Garamond" w:cs="Arial"/>
          <w:color w:val="000000" w:themeColor="text1"/>
          <w:sz w:val="20"/>
          <w:szCs w:val="20"/>
          <w:lang w:eastAsia="ja-JP"/>
        </w:rPr>
      </w:pPr>
      <w:r w:rsidRPr="006157A2">
        <w:rPr>
          <w:rFonts w:ascii="Garamond" w:eastAsia="Arial" w:hAnsi="Garamond" w:cs="Arial"/>
          <w:color w:val="000000" w:themeColor="text1"/>
          <w:sz w:val="20"/>
          <w:szCs w:val="20"/>
          <w:lang w:eastAsia="ja-JP"/>
        </w:rPr>
        <w:t>1995-1996</w:t>
      </w:r>
      <w:r w:rsidRPr="006157A2">
        <w:rPr>
          <w:rFonts w:ascii="Garamond" w:eastAsia="Arial" w:hAnsi="Garamond" w:cs="Arial"/>
          <w:color w:val="000000" w:themeColor="text1"/>
          <w:sz w:val="20"/>
          <w:szCs w:val="20"/>
          <w:lang w:eastAsia="ja-JP"/>
        </w:rPr>
        <w:tab/>
        <w:t>Consultant to State Farm Insurance Companies, headquartered in Bloomington-Normal, where I developed a comprehensive behaviorally anchored competency framework still in use today throughout all State Farm Insurance Companies</w:t>
      </w:r>
    </w:p>
    <w:p w14:paraId="2FEC0E91" w14:textId="77777777" w:rsidR="00F56AC4" w:rsidRPr="006157A2" w:rsidRDefault="00F56AC4" w:rsidP="00F56AC4">
      <w:pPr>
        <w:tabs>
          <w:tab w:val="left" w:pos="1440"/>
        </w:tabs>
        <w:spacing w:line="280" w:lineRule="exact"/>
        <w:ind w:left="1440" w:hanging="1440"/>
        <w:rPr>
          <w:rFonts w:ascii="Garamond" w:eastAsia="Arial" w:hAnsi="Garamond" w:cs="Arial"/>
          <w:color w:val="000000" w:themeColor="text1"/>
          <w:sz w:val="20"/>
          <w:szCs w:val="20"/>
          <w:lang w:eastAsia="ja-JP"/>
        </w:rPr>
      </w:pPr>
      <w:r w:rsidRPr="006157A2">
        <w:rPr>
          <w:rFonts w:ascii="Garamond" w:eastAsia="Arial" w:hAnsi="Garamond" w:cs="Arial"/>
          <w:color w:val="000000" w:themeColor="text1"/>
          <w:sz w:val="20"/>
          <w:szCs w:val="20"/>
          <w:lang w:eastAsia="ja-JP"/>
        </w:rPr>
        <w:t>1994-1995</w:t>
      </w:r>
      <w:r w:rsidRPr="006157A2">
        <w:rPr>
          <w:rFonts w:ascii="Garamond" w:eastAsia="Arial" w:hAnsi="Garamond" w:cs="Arial"/>
          <w:color w:val="000000" w:themeColor="text1"/>
          <w:sz w:val="20"/>
          <w:szCs w:val="20"/>
          <w:lang w:eastAsia="ja-JP"/>
        </w:rPr>
        <w:tab/>
        <w:t>Taught courses on Personality and Psychopathology in the Department of Psychology at Northwestern University</w:t>
      </w:r>
    </w:p>
    <w:p w14:paraId="0DF7AB44" w14:textId="77777777" w:rsidR="00F56AC4" w:rsidRPr="006157A2" w:rsidRDefault="00F56AC4" w:rsidP="00F56AC4">
      <w:pPr>
        <w:tabs>
          <w:tab w:val="left" w:pos="1440"/>
        </w:tabs>
        <w:spacing w:line="280" w:lineRule="exact"/>
        <w:ind w:left="1440" w:hanging="1440"/>
        <w:rPr>
          <w:rFonts w:ascii="Garamond" w:eastAsia="Arial" w:hAnsi="Garamond" w:cs="Arial"/>
          <w:color w:val="000000" w:themeColor="text1"/>
          <w:sz w:val="20"/>
          <w:szCs w:val="20"/>
          <w:lang w:eastAsia="ja-JP"/>
        </w:rPr>
      </w:pPr>
      <w:r w:rsidRPr="006157A2">
        <w:rPr>
          <w:rFonts w:ascii="Garamond" w:eastAsia="Arial" w:hAnsi="Garamond" w:cs="Arial"/>
          <w:color w:val="000000" w:themeColor="text1"/>
          <w:sz w:val="20"/>
          <w:szCs w:val="20"/>
          <w:lang w:eastAsia="ja-JP"/>
        </w:rPr>
        <w:t>1990-1994</w:t>
      </w:r>
      <w:r w:rsidRPr="006157A2">
        <w:rPr>
          <w:rFonts w:ascii="Garamond" w:eastAsia="Arial" w:hAnsi="Garamond" w:cs="Arial"/>
          <w:color w:val="000000" w:themeColor="text1"/>
          <w:sz w:val="20"/>
          <w:szCs w:val="20"/>
          <w:lang w:eastAsia="ja-JP"/>
        </w:rPr>
        <w:tab/>
        <w:t>Principal Investigator, research project into the personality predictors of leadership effectiveness at The University of Chicago Booth School of Business (see my articles from 1996-1998)</w:t>
      </w:r>
    </w:p>
    <w:p w14:paraId="71721A54" w14:textId="77777777" w:rsidR="00F56AC4" w:rsidRPr="006157A2" w:rsidRDefault="00F56AC4" w:rsidP="00F56AC4">
      <w:pPr>
        <w:tabs>
          <w:tab w:val="left" w:pos="1440"/>
        </w:tabs>
        <w:spacing w:line="280" w:lineRule="exact"/>
        <w:ind w:left="1440" w:hanging="1440"/>
        <w:rPr>
          <w:rFonts w:ascii="Garamond" w:eastAsia="Arial" w:hAnsi="Garamond" w:cs="Arial"/>
          <w:color w:val="000000" w:themeColor="text1"/>
          <w:sz w:val="20"/>
          <w:szCs w:val="20"/>
          <w:lang w:eastAsia="ja-JP"/>
        </w:rPr>
      </w:pPr>
      <w:r w:rsidRPr="006157A2">
        <w:rPr>
          <w:rFonts w:ascii="Garamond" w:eastAsia="Arial" w:hAnsi="Garamond" w:cs="Arial"/>
          <w:color w:val="000000" w:themeColor="text1"/>
          <w:sz w:val="20"/>
          <w:szCs w:val="20"/>
          <w:lang w:eastAsia="ja-JP"/>
        </w:rPr>
        <w:t>1986-1989</w:t>
      </w:r>
      <w:r w:rsidRPr="006157A2">
        <w:rPr>
          <w:rFonts w:ascii="Garamond" w:eastAsia="Arial" w:hAnsi="Garamond" w:cs="Arial"/>
          <w:color w:val="000000" w:themeColor="text1"/>
          <w:sz w:val="20"/>
          <w:szCs w:val="20"/>
          <w:lang w:eastAsia="ja-JP"/>
        </w:rPr>
        <w:tab/>
        <w:t xml:space="preserve">Consultant to Andersen Worldwide on a project with Marvin </w:t>
      </w:r>
      <w:proofErr w:type="spellStart"/>
      <w:r w:rsidRPr="006157A2">
        <w:rPr>
          <w:rFonts w:ascii="Garamond" w:eastAsia="Arial" w:hAnsi="Garamond" w:cs="Arial"/>
          <w:color w:val="000000" w:themeColor="text1"/>
          <w:sz w:val="20"/>
          <w:szCs w:val="20"/>
          <w:lang w:eastAsia="ja-JP"/>
        </w:rPr>
        <w:t>Zonis</w:t>
      </w:r>
      <w:proofErr w:type="spellEnd"/>
      <w:r w:rsidRPr="006157A2">
        <w:rPr>
          <w:rFonts w:ascii="Garamond" w:eastAsia="Arial" w:hAnsi="Garamond" w:cs="Arial"/>
          <w:color w:val="000000" w:themeColor="text1"/>
          <w:sz w:val="20"/>
          <w:szCs w:val="20"/>
          <w:lang w:eastAsia="ja-JP"/>
        </w:rPr>
        <w:t>, then Chair of the Committee on Human Development at The University of Chicago, advising Andersen on the development of a program for transforming auditing partners into more lucrative “trusted business advisors.”</w:t>
      </w:r>
    </w:p>
    <w:p w14:paraId="4169056C" w14:textId="5420048A" w:rsidR="00F56AC4" w:rsidRPr="006157A2" w:rsidRDefault="00F56AC4" w:rsidP="00F56AC4">
      <w:pPr>
        <w:tabs>
          <w:tab w:val="left" w:pos="1440"/>
        </w:tabs>
        <w:spacing w:line="280" w:lineRule="exact"/>
        <w:ind w:left="1440" w:hanging="1440"/>
        <w:rPr>
          <w:rFonts w:ascii="Garamond" w:eastAsia="Arial" w:hAnsi="Garamond" w:cs="Arial"/>
          <w:iCs/>
          <w:color w:val="000000" w:themeColor="text1"/>
          <w:sz w:val="20"/>
          <w:szCs w:val="20"/>
          <w:lang w:eastAsia="ja-JP"/>
        </w:rPr>
      </w:pPr>
      <w:r w:rsidRPr="006157A2">
        <w:rPr>
          <w:rFonts w:ascii="Garamond" w:eastAsia="Arial" w:hAnsi="Garamond" w:cs="Arial"/>
          <w:color w:val="000000" w:themeColor="text1"/>
          <w:sz w:val="20"/>
          <w:szCs w:val="20"/>
          <w:lang w:eastAsia="ja-JP"/>
        </w:rPr>
        <w:t>1985-1989</w:t>
      </w:r>
      <w:r w:rsidRPr="006157A2">
        <w:rPr>
          <w:rFonts w:ascii="Garamond" w:eastAsia="Arial" w:hAnsi="Garamond" w:cs="Arial"/>
          <w:color w:val="000000" w:themeColor="text1"/>
          <w:sz w:val="20"/>
          <w:szCs w:val="20"/>
          <w:lang w:eastAsia="ja-JP"/>
        </w:rPr>
        <w:tab/>
        <w:t xml:space="preserve">Research Associate, The University of Chicago, Committee on Human Development. </w:t>
      </w:r>
      <w:r w:rsidR="00B00C1A" w:rsidRPr="006157A2">
        <w:rPr>
          <w:rFonts w:ascii="Garamond" w:eastAsia="Arial" w:hAnsi="Garamond" w:cs="Arial"/>
          <w:color w:val="000000" w:themeColor="text1"/>
          <w:sz w:val="20"/>
          <w:szCs w:val="20"/>
          <w:lang w:eastAsia="ja-JP"/>
        </w:rPr>
        <w:t xml:space="preserve">My research focused on gender </w:t>
      </w:r>
      <w:r w:rsidRPr="006157A2">
        <w:rPr>
          <w:rFonts w:ascii="Garamond" w:eastAsia="Arial" w:hAnsi="Garamond" w:cs="Arial"/>
          <w:color w:val="000000" w:themeColor="text1"/>
          <w:sz w:val="20"/>
          <w:szCs w:val="20"/>
          <w:lang w:eastAsia="ja-JP"/>
        </w:rPr>
        <w:t xml:space="preserve">differences in an interdisciplinary study on homosexual identity formation in gay and lesbian youth. </w:t>
      </w:r>
    </w:p>
    <w:p w14:paraId="235AC646" w14:textId="77777777" w:rsidR="009217E9" w:rsidRPr="006157A2" w:rsidRDefault="009217E9" w:rsidP="009217E9">
      <w:pPr>
        <w:spacing w:line="280" w:lineRule="exact"/>
        <w:rPr>
          <w:rFonts w:ascii="Garamond" w:hAnsi="Garamond" w:cs="Arial"/>
          <w:color w:val="000000" w:themeColor="text1"/>
          <w:sz w:val="20"/>
          <w:szCs w:val="20"/>
        </w:rPr>
      </w:pPr>
    </w:p>
    <w:p w14:paraId="0FFB912C" w14:textId="3A5DE665" w:rsidR="001F5DC4" w:rsidRPr="006157A2" w:rsidRDefault="001F5DC4" w:rsidP="009217E9">
      <w:pPr>
        <w:spacing w:line="280" w:lineRule="exact"/>
        <w:rPr>
          <w:rFonts w:ascii="Garamond" w:hAnsi="Garamond" w:cs="Arial"/>
          <w:b/>
          <w:color w:val="000000" w:themeColor="text1"/>
          <w:sz w:val="20"/>
          <w:szCs w:val="20"/>
        </w:rPr>
      </w:pPr>
      <w:r w:rsidRPr="006157A2">
        <w:rPr>
          <w:rFonts w:ascii="Garamond" w:hAnsi="Garamond" w:cs="Arial"/>
          <w:b/>
          <w:color w:val="000000" w:themeColor="text1"/>
          <w:sz w:val="20"/>
          <w:szCs w:val="20"/>
        </w:rPr>
        <w:t>Book:</w:t>
      </w:r>
    </w:p>
    <w:p w14:paraId="7EC32C22" w14:textId="77777777" w:rsidR="002E5D67" w:rsidRPr="006157A2" w:rsidRDefault="002E5D67" w:rsidP="009217E9">
      <w:pPr>
        <w:spacing w:line="280" w:lineRule="exact"/>
        <w:rPr>
          <w:rFonts w:ascii="Garamond" w:hAnsi="Garamond" w:cs="Arial"/>
          <w:b/>
          <w:color w:val="000000" w:themeColor="text1"/>
          <w:sz w:val="20"/>
          <w:szCs w:val="20"/>
        </w:rPr>
      </w:pPr>
    </w:p>
    <w:p w14:paraId="7D987A35" w14:textId="029C488B" w:rsidR="009217E9" w:rsidRPr="006157A2" w:rsidRDefault="009519C0" w:rsidP="009217E9">
      <w:pPr>
        <w:spacing w:line="280" w:lineRule="exact"/>
        <w:rPr>
          <w:rFonts w:ascii="Garamond" w:hAnsi="Garamond" w:cs="Arial"/>
          <w:color w:val="000000" w:themeColor="text1"/>
          <w:sz w:val="20"/>
          <w:szCs w:val="20"/>
        </w:rPr>
      </w:pPr>
      <w:r w:rsidRPr="006157A2">
        <w:rPr>
          <w:rFonts w:ascii="Garamond" w:hAnsi="Garamond" w:cs="Arial"/>
          <w:color w:val="000000" w:themeColor="text1"/>
          <w:sz w:val="20"/>
          <w:szCs w:val="20"/>
        </w:rPr>
        <w:t xml:space="preserve">Leslie S. Pratch, </w:t>
      </w:r>
      <w:hyperlink r:id="rId6" w:history="1">
        <w:r w:rsidR="009217E9" w:rsidRPr="006157A2">
          <w:rPr>
            <w:rStyle w:val="Hyperlink"/>
            <w:rFonts w:ascii="Garamond" w:hAnsi="Garamond" w:cs="Arial"/>
            <w:i/>
            <w:color w:val="000000" w:themeColor="text1"/>
            <w:sz w:val="20"/>
            <w:szCs w:val="20"/>
            <w:u w:val="none"/>
          </w:rPr>
          <w:t>Looks Good on Paper?: Using In-Depth Personality Assessment to Predict Leadership Performance</w:t>
        </w:r>
      </w:hyperlink>
      <w:r w:rsidR="009217E9" w:rsidRPr="006157A2">
        <w:rPr>
          <w:rFonts w:ascii="Garamond" w:hAnsi="Garamond" w:cs="Arial"/>
          <w:color w:val="000000" w:themeColor="text1"/>
          <w:sz w:val="20"/>
          <w:szCs w:val="20"/>
        </w:rPr>
        <w:t xml:space="preserve"> (</w:t>
      </w:r>
      <w:r w:rsidRPr="006157A2">
        <w:rPr>
          <w:rFonts w:ascii="Garamond" w:hAnsi="Garamond" w:cs="Arial"/>
          <w:color w:val="000000" w:themeColor="text1"/>
          <w:sz w:val="20"/>
          <w:szCs w:val="20"/>
        </w:rPr>
        <w:t xml:space="preserve">New York: Columbia University Press, </w:t>
      </w:r>
      <w:r w:rsidR="009217E9" w:rsidRPr="006157A2">
        <w:rPr>
          <w:rFonts w:ascii="Garamond" w:hAnsi="Garamond" w:cs="Arial"/>
          <w:color w:val="000000" w:themeColor="text1"/>
          <w:sz w:val="20"/>
          <w:szCs w:val="20"/>
        </w:rPr>
        <w:t xml:space="preserve">2014). </w:t>
      </w:r>
    </w:p>
    <w:p w14:paraId="5D953478" w14:textId="77777777" w:rsidR="009217E9" w:rsidRPr="006157A2" w:rsidRDefault="009217E9" w:rsidP="00F60664">
      <w:pPr>
        <w:spacing w:line="280" w:lineRule="exact"/>
        <w:rPr>
          <w:rFonts w:ascii="Garamond" w:hAnsi="Garamond" w:cs="Arial"/>
          <w:color w:val="000000" w:themeColor="text1"/>
          <w:sz w:val="20"/>
          <w:szCs w:val="20"/>
        </w:rPr>
      </w:pPr>
    </w:p>
    <w:p w14:paraId="6EDD7624" w14:textId="56A22A7F" w:rsidR="001F5DC4" w:rsidRPr="006157A2" w:rsidRDefault="001F5DC4" w:rsidP="00F60664">
      <w:pPr>
        <w:spacing w:line="280" w:lineRule="exact"/>
        <w:rPr>
          <w:rFonts w:ascii="Garamond" w:hAnsi="Garamond" w:cs="Arial"/>
          <w:b/>
          <w:color w:val="000000" w:themeColor="text1"/>
          <w:sz w:val="20"/>
          <w:szCs w:val="20"/>
        </w:rPr>
      </w:pPr>
      <w:r w:rsidRPr="006157A2">
        <w:rPr>
          <w:rFonts w:ascii="Garamond" w:hAnsi="Garamond" w:cs="Arial"/>
          <w:b/>
          <w:color w:val="000000" w:themeColor="text1"/>
          <w:sz w:val="20"/>
          <w:szCs w:val="20"/>
        </w:rPr>
        <w:t>Articles and Book Chapters:</w:t>
      </w:r>
    </w:p>
    <w:p w14:paraId="3AF59200" w14:textId="77777777" w:rsidR="006724BD" w:rsidRPr="006157A2" w:rsidRDefault="006724BD" w:rsidP="006724BD">
      <w:pPr>
        <w:spacing w:line="280" w:lineRule="exact"/>
        <w:rPr>
          <w:rFonts w:ascii="Garamond" w:hAnsi="Garamond" w:cs="Arial"/>
          <w:color w:val="000000" w:themeColor="text1"/>
          <w:sz w:val="20"/>
          <w:szCs w:val="20"/>
        </w:rPr>
      </w:pPr>
    </w:p>
    <w:p w14:paraId="7972B345" w14:textId="77777777" w:rsidR="006157A2" w:rsidRPr="006157A2" w:rsidRDefault="006157A2" w:rsidP="006724BD">
      <w:pPr>
        <w:spacing w:line="280" w:lineRule="exact"/>
        <w:rPr>
          <w:rFonts w:ascii="Garamond" w:hAnsi="Garamond" w:cs="Arial"/>
          <w:color w:val="000000" w:themeColor="text1"/>
          <w:sz w:val="20"/>
          <w:szCs w:val="20"/>
        </w:rPr>
      </w:pPr>
    </w:p>
    <w:p w14:paraId="1A002680" w14:textId="562E156D" w:rsidR="006157A2" w:rsidRPr="006157A2" w:rsidRDefault="006157A2" w:rsidP="006724BD">
      <w:pPr>
        <w:spacing w:line="280" w:lineRule="exact"/>
        <w:rPr>
          <w:rFonts w:ascii="Garamond" w:hAnsi="Garamond" w:cs="Arial"/>
          <w:color w:val="000000" w:themeColor="text1"/>
          <w:sz w:val="20"/>
          <w:szCs w:val="20"/>
        </w:rPr>
      </w:pPr>
      <w:r w:rsidRPr="006157A2">
        <w:rPr>
          <w:rFonts w:ascii="Garamond" w:hAnsi="Garamond" w:cs="Arial"/>
          <w:color w:val="000000" w:themeColor="text1"/>
          <w:sz w:val="20"/>
          <w:szCs w:val="20"/>
        </w:rPr>
        <w:t xml:space="preserve">Leslie S. Pratch, “Jamie </w:t>
      </w:r>
      <w:proofErr w:type="spellStart"/>
      <w:r w:rsidRPr="006157A2">
        <w:rPr>
          <w:rFonts w:ascii="Garamond" w:hAnsi="Garamond" w:cs="Arial"/>
          <w:color w:val="000000" w:themeColor="text1"/>
          <w:sz w:val="20"/>
          <w:szCs w:val="20"/>
        </w:rPr>
        <w:t>Dimon</w:t>
      </w:r>
      <w:proofErr w:type="spellEnd"/>
      <w:r w:rsidRPr="006157A2">
        <w:rPr>
          <w:rFonts w:ascii="Garamond" w:hAnsi="Garamond" w:cs="Arial"/>
          <w:color w:val="000000" w:themeColor="text1"/>
          <w:sz w:val="20"/>
          <w:szCs w:val="20"/>
        </w:rPr>
        <w:t xml:space="preserve">:  Active </w:t>
      </w:r>
      <w:proofErr w:type="gramStart"/>
      <w:r w:rsidRPr="006157A2">
        <w:rPr>
          <w:rFonts w:ascii="Garamond" w:hAnsi="Garamond" w:cs="Arial"/>
          <w:color w:val="000000" w:themeColor="text1"/>
          <w:sz w:val="20"/>
          <w:szCs w:val="20"/>
        </w:rPr>
        <w:t>Coper!,</w:t>
      </w:r>
      <w:proofErr w:type="gramEnd"/>
      <w:r w:rsidRPr="006157A2">
        <w:rPr>
          <w:rFonts w:ascii="Garamond" w:hAnsi="Garamond" w:cs="Arial"/>
          <w:color w:val="000000" w:themeColor="text1"/>
          <w:sz w:val="20"/>
          <w:szCs w:val="20"/>
        </w:rPr>
        <w:t xml:space="preserve">” </w:t>
      </w:r>
      <w:r w:rsidRPr="006157A2">
        <w:rPr>
          <w:rFonts w:ascii="Garamond" w:eastAsia="Arial" w:hAnsi="Garamond" w:cs="Arial"/>
          <w:bCs/>
          <w:i/>
          <w:color w:val="000000" w:themeColor="text1"/>
          <w:sz w:val="20"/>
          <w:szCs w:val="20"/>
          <w:lang w:eastAsia="ja-JP"/>
        </w:rPr>
        <w:t>The European Financial Review</w:t>
      </w:r>
      <w:r w:rsidRPr="006157A2">
        <w:rPr>
          <w:rFonts w:ascii="Garamond" w:hAnsi="Garamond" w:cs="Arial"/>
          <w:color w:val="000000" w:themeColor="text1"/>
          <w:sz w:val="20"/>
          <w:szCs w:val="20"/>
        </w:rPr>
        <w:t>, (J</w:t>
      </w:r>
      <w:r w:rsidRPr="006157A2">
        <w:rPr>
          <w:rFonts w:ascii="Garamond" w:hAnsi="Garamond" w:cs="Arial"/>
          <w:color w:val="000000" w:themeColor="text1"/>
          <w:sz w:val="20"/>
          <w:szCs w:val="20"/>
        </w:rPr>
        <w:t>une, 2021)</w:t>
      </w:r>
      <w:r w:rsidRPr="006157A2">
        <w:rPr>
          <w:rFonts w:ascii="Garamond" w:hAnsi="Garamond" w:cs="Arial"/>
          <w:color w:val="000000" w:themeColor="text1"/>
          <w:sz w:val="20"/>
          <w:szCs w:val="20"/>
        </w:rPr>
        <w:t>,</w:t>
      </w:r>
      <w:r w:rsidRPr="006157A2">
        <w:rPr>
          <w:rFonts w:ascii="Garamond" w:hAnsi="Garamond" w:cs="Arial"/>
          <w:color w:val="000000" w:themeColor="text1"/>
          <w:sz w:val="20"/>
          <w:szCs w:val="20"/>
        </w:rPr>
        <w:t xml:space="preserve"> </w:t>
      </w:r>
      <w:hyperlink r:id="rId7" w:history="1">
        <w:r w:rsidRPr="006157A2">
          <w:rPr>
            <w:rStyle w:val="Hyperlink"/>
            <w:rFonts w:ascii="Garamond" w:hAnsi="Garamond" w:cs="Arial"/>
            <w:color w:val="000000" w:themeColor="text1"/>
            <w:sz w:val="20"/>
            <w:szCs w:val="20"/>
          </w:rPr>
          <w:t>https://www.europeanfinancialreview.com/jamie-dimon-active-coper/</w:t>
        </w:r>
      </w:hyperlink>
    </w:p>
    <w:p w14:paraId="1FB7C26A" w14:textId="77777777" w:rsidR="006157A2" w:rsidRPr="006157A2" w:rsidRDefault="006157A2" w:rsidP="006724BD">
      <w:pPr>
        <w:spacing w:line="280" w:lineRule="exact"/>
        <w:rPr>
          <w:rFonts w:ascii="Garamond" w:hAnsi="Garamond" w:cs="Arial"/>
          <w:color w:val="000000" w:themeColor="text1"/>
          <w:sz w:val="20"/>
          <w:szCs w:val="20"/>
        </w:rPr>
      </w:pPr>
    </w:p>
    <w:p w14:paraId="28B3D892" w14:textId="146F2C72" w:rsidR="006157A2" w:rsidRPr="006157A2" w:rsidRDefault="006157A2" w:rsidP="006724BD">
      <w:pPr>
        <w:spacing w:line="280" w:lineRule="exact"/>
        <w:rPr>
          <w:rFonts w:ascii="Garamond" w:hAnsi="Garamond" w:cs="Arial"/>
          <w:color w:val="000000" w:themeColor="text1"/>
          <w:sz w:val="20"/>
          <w:szCs w:val="20"/>
        </w:rPr>
      </w:pPr>
      <w:r w:rsidRPr="006157A2">
        <w:rPr>
          <w:rFonts w:ascii="Garamond" w:hAnsi="Garamond" w:cs="Arial"/>
          <w:color w:val="000000" w:themeColor="text1"/>
          <w:sz w:val="20"/>
          <w:szCs w:val="20"/>
        </w:rPr>
        <w:t>Leslie S. Pratch, “</w:t>
      </w:r>
      <w:r w:rsidRPr="006157A2">
        <w:rPr>
          <w:rFonts w:ascii="Garamond" w:hAnsi="Garamond" w:cs="Arial"/>
          <w:color w:val="000000" w:themeColor="text1"/>
          <w:sz w:val="20"/>
          <w:szCs w:val="20"/>
        </w:rPr>
        <w:t>Lou Gerstner</w:t>
      </w:r>
      <w:r w:rsidRPr="006157A2">
        <w:rPr>
          <w:rFonts w:ascii="Garamond" w:hAnsi="Garamond" w:cs="Arial"/>
          <w:color w:val="000000" w:themeColor="text1"/>
          <w:sz w:val="20"/>
          <w:szCs w:val="20"/>
        </w:rPr>
        <w:t xml:space="preserve">:  Active </w:t>
      </w:r>
      <w:proofErr w:type="gramStart"/>
      <w:r w:rsidRPr="006157A2">
        <w:rPr>
          <w:rFonts w:ascii="Garamond" w:hAnsi="Garamond" w:cs="Arial"/>
          <w:color w:val="000000" w:themeColor="text1"/>
          <w:sz w:val="20"/>
          <w:szCs w:val="20"/>
        </w:rPr>
        <w:t>Coper!,</w:t>
      </w:r>
      <w:proofErr w:type="gramEnd"/>
      <w:r w:rsidRPr="006157A2">
        <w:rPr>
          <w:rFonts w:ascii="Garamond" w:hAnsi="Garamond" w:cs="Arial"/>
          <w:color w:val="000000" w:themeColor="text1"/>
          <w:sz w:val="20"/>
          <w:szCs w:val="20"/>
        </w:rPr>
        <w:t xml:space="preserve">” </w:t>
      </w:r>
      <w:r w:rsidRPr="006157A2">
        <w:rPr>
          <w:rFonts w:ascii="Garamond" w:eastAsia="Arial" w:hAnsi="Garamond" w:cs="Arial"/>
          <w:bCs/>
          <w:i/>
          <w:color w:val="000000" w:themeColor="text1"/>
          <w:sz w:val="20"/>
          <w:szCs w:val="20"/>
          <w:lang w:eastAsia="ja-JP"/>
        </w:rPr>
        <w:t>The European Financial Review</w:t>
      </w:r>
      <w:r w:rsidRPr="006157A2">
        <w:rPr>
          <w:rFonts w:ascii="Garamond" w:hAnsi="Garamond" w:cs="Arial"/>
          <w:color w:val="000000" w:themeColor="text1"/>
          <w:sz w:val="20"/>
          <w:szCs w:val="20"/>
        </w:rPr>
        <w:t>, (</w:t>
      </w:r>
      <w:r w:rsidRPr="006157A2">
        <w:rPr>
          <w:rFonts w:ascii="Garamond" w:hAnsi="Garamond" w:cs="Arial"/>
          <w:color w:val="000000" w:themeColor="text1"/>
          <w:sz w:val="20"/>
          <w:szCs w:val="20"/>
        </w:rPr>
        <w:t>April</w:t>
      </w:r>
      <w:r w:rsidRPr="006157A2">
        <w:rPr>
          <w:rFonts w:ascii="Garamond" w:hAnsi="Garamond" w:cs="Arial"/>
          <w:color w:val="000000" w:themeColor="text1"/>
          <w:sz w:val="20"/>
          <w:szCs w:val="20"/>
        </w:rPr>
        <w:t xml:space="preserve">, 2021), </w:t>
      </w:r>
      <w:hyperlink r:id="rId8" w:history="1">
        <w:r w:rsidRPr="006157A2">
          <w:rPr>
            <w:rStyle w:val="Hyperlink"/>
            <w:rFonts w:ascii="Garamond" w:hAnsi="Garamond" w:cs="Arial"/>
            <w:color w:val="000000" w:themeColor="text1"/>
            <w:sz w:val="20"/>
            <w:szCs w:val="20"/>
          </w:rPr>
          <w:t>https://www.europeanfinancialreview.com/lou-gerstner-active-coper/</w:t>
        </w:r>
      </w:hyperlink>
    </w:p>
    <w:p w14:paraId="2B541599" w14:textId="0808C711" w:rsidR="006157A2" w:rsidRPr="006157A2" w:rsidRDefault="006157A2" w:rsidP="006724BD">
      <w:pPr>
        <w:spacing w:line="280" w:lineRule="exact"/>
        <w:rPr>
          <w:rFonts w:ascii="Garamond" w:hAnsi="Garamond" w:cs="Arial"/>
          <w:color w:val="000000" w:themeColor="text1"/>
          <w:sz w:val="20"/>
          <w:szCs w:val="20"/>
        </w:rPr>
      </w:pPr>
    </w:p>
    <w:p w14:paraId="762976B7" w14:textId="7493BD63" w:rsidR="006157A2" w:rsidRPr="006157A2" w:rsidRDefault="006157A2" w:rsidP="006157A2">
      <w:pPr>
        <w:spacing w:line="280" w:lineRule="exact"/>
        <w:rPr>
          <w:rFonts w:ascii="Garamond" w:hAnsi="Garamond" w:cs="Arial"/>
          <w:color w:val="000000" w:themeColor="text1"/>
          <w:sz w:val="20"/>
          <w:szCs w:val="20"/>
        </w:rPr>
      </w:pPr>
      <w:r w:rsidRPr="006157A2">
        <w:rPr>
          <w:rFonts w:ascii="Garamond" w:hAnsi="Garamond" w:cs="Arial"/>
          <w:color w:val="000000" w:themeColor="text1"/>
          <w:sz w:val="20"/>
          <w:szCs w:val="20"/>
        </w:rPr>
        <w:t>Leslie S. Pratch, “</w:t>
      </w:r>
      <w:r w:rsidRPr="006157A2">
        <w:rPr>
          <w:rFonts w:ascii="Garamond" w:hAnsi="Garamond" w:cs="Arial"/>
          <w:color w:val="000000" w:themeColor="text1"/>
          <w:sz w:val="20"/>
          <w:szCs w:val="20"/>
        </w:rPr>
        <w:t>Reed Hastings</w:t>
      </w:r>
      <w:r w:rsidRPr="006157A2">
        <w:rPr>
          <w:rFonts w:ascii="Garamond" w:hAnsi="Garamond" w:cs="Arial"/>
          <w:color w:val="000000" w:themeColor="text1"/>
          <w:sz w:val="20"/>
          <w:szCs w:val="20"/>
        </w:rPr>
        <w:t xml:space="preserve">:  Active </w:t>
      </w:r>
      <w:proofErr w:type="gramStart"/>
      <w:r w:rsidRPr="006157A2">
        <w:rPr>
          <w:rFonts w:ascii="Garamond" w:hAnsi="Garamond" w:cs="Arial"/>
          <w:color w:val="000000" w:themeColor="text1"/>
          <w:sz w:val="20"/>
          <w:szCs w:val="20"/>
        </w:rPr>
        <w:t>Coper!,</w:t>
      </w:r>
      <w:proofErr w:type="gramEnd"/>
      <w:r w:rsidRPr="006157A2">
        <w:rPr>
          <w:rFonts w:ascii="Garamond" w:hAnsi="Garamond" w:cs="Arial"/>
          <w:color w:val="000000" w:themeColor="text1"/>
          <w:sz w:val="20"/>
          <w:szCs w:val="20"/>
        </w:rPr>
        <w:t xml:space="preserve">” </w:t>
      </w:r>
      <w:r w:rsidRPr="006157A2">
        <w:rPr>
          <w:rFonts w:ascii="Garamond" w:eastAsia="Arial" w:hAnsi="Garamond" w:cs="Arial"/>
          <w:bCs/>
          <w:i/>
          <w:color w:val="000000" w:themeColor="text1"/>
          <w:sz w:val="20"/>
          <w:szCs w:val="20"/>
          <w:lang w:eastAsia="ja-JP"/>
        </w:rPr>
        <w:t>The European Financial Review</w:t>
      </w:r>
      <w:r w:rsidRPr="006157A2">
        <w:rPr>
          <w:rFonts w:ascii="Garamond" w:hAnsi="Garamond" w:cs="Arial"/>
          <w:color w:val="000000" w:themeColor="text1"/>
          <w:sz w:val="20"/>
          <w:szCs w:val="20"/>
        </w:rPr>
        <w:t>, (</w:t>
      </w:r>
      <w:r w:rsidRPr="006157A2">
        <w:rPr>
          <w:rFonts w:ascii="Garamond" w:hAnsi="Garamond" w:cs="Arial"/>
          <w:color w:val="000000" w:themeColor="text1"/>
          <w:sz w:val="20"/>
          <w:szCs w:val="20"/>
        </w:rPr>
        <w:t>March</w:t>
      </w:r>
      <w:r w:rsidRPr="006157A2">
        <w:rPr>
          <w:rFonts w:ascii="Garamond" w:hAnsi="Garamond" w:cs="Arial"/>
          <w:color w:val="000000" w:themeColor="text1"/>
          <w:sz w:val="20"/>
          <w:szCs w:val="20"/>
        </w:rPr>
        <w:t>, 2021), https://www.europeanfinancialreview.com/reed-hastings-active-coper/</w:t>
      </w:r>
    </w:p>
    <w:p w14:paraId="53C98CC0" w14:textId="77777777" w:rsidR="006157A2" w:rsidRPr="006157A2" w:rsidRDefault="006157A2" w:rsidP="006724BD">
      <w:pPr>
        <w:spacing w:line="280" w:lineRule="exact"/>
        <w:rPr>
          <w:rFonts w:ascii="Garamond" w:hAnsi="Garamond" w:cs="Arial"/>
          <w:color w:val="000000" w:themeColor="text1"/>
          <w:sz w:val="20"/>
          <w:szCs w:val="20"/>
        </w:rPr>
      </w:pPr>
    </w:p>
    <w:p w14:paraId="536A8EDF" w14:textId="4F0A3E31" w:rsidR="006157A2" w:rsidRPr="006157A2" w:rsidRDefault="006157A2" w:rsidP="006724BD">
      <w:pPr>
        <w:spacing w:line="280" w:lineRule="exact"/>
        <w:rPr>
          <w:rFonts w:ascii="Garamond" w:hAnsi="Garamond" w:cs="Arial"/>
          <w:color w:val="000000" w:themeColor="text1"/>
          <w:sz w:val="20"/>
          <w:szCs w:val="20"/>
        </w:rPr>
      </w:pPr>
      <w:r w:rsidRPr="006157A2">
        <w:rPr>
          <w:rFonts w:ascii="Garamond" w:hAnsi="Garamond" w:cs="Arial"/>
          <w:color w:val="000000" w:themeColor="text1"/>
          <w:sz w:val="20"/>
          <w:szCs w:val="20"/>
        </w:rPr>
        <w:t>Leslie S. Pratch, “</w:t>
      </w:r>
      <w:r w:rsidRPr="006157A2">
        <w:rPr>
          <w:rFonts w:ascii="Garamond" w:hAnsi="Garamond" w:cs="Arial"/>
          <w:color w:val="000000" w:themeColor="text1"/>
          <w:sz w:val="20"/>
          <w:szCs w:val="20"/>
        </w:rPr>
        <w:t>Doing good CEO succession planning as a board</w:t>
      </w:r>
      <w:r w:rsidRPr="006157A2">
        <w:rPr>
          <w:rFonts w:ascii="Garamond" w:hAnsi="Garamond" w:cs="Arial"/>
          <w:color w:val="000000" w:themeColor="text1"/>
          <w:sz w:val="20"/>
          <w:szCs w:val="20"/>
        </w:rPr>
        <w:t xml:space="preserve">,” </w:t>
      </w:r>
      <w:r w:rsidRPr="006157A2">
        <w:rPr>
          <w:rFonts w:ascii="Garamond" w:eastAsia="Arial" w:hAnsi="Garamond" w:cs="Arial"/>
          <w:bCs/>
          <w:i/>
          <w:color w:val="000000" w:themeColor="text1"/>
          <w:sz w:val="20"/>
          <w:szCs w:val="20"/>
          <w:lang w:eastAsia="ja-JP"/>
        </w:rPr>
        <w:t>The European Financial Review</w:t>
      </w:r>
      <w:r w:rsidRPr="006157A2">
        <w:rPr>
          <w:rFonts w:ascii="Garamond" w:hAnsi="Garamond" w:cs="Arial"/>
          <w:color w:val="000000" w:themeColor="text1"/>
          <w:sz w:val="20"/>
          <w:szCs w:val="20"/>
        </w:rPr>
        <w:t>, (</w:t>
      </w:r>
      <w:proofErr w:type="gramStart"/>
      <w:r w:rsidRPr="006157A2">
        <w:rPr>
          <w:rFonts w:ascii="Garamond" w:hAnsi="Garamond" w:cs="Arial"/>
          <w:color w:val="000000" w:themeColor="text1"/>
          <w:sz w:val="20"/>
          <w:szCs w:val="20"/>
        </w:rPr>
        <w:t>February</w:t>
      </w:r>
      <w:r w:rsidRPr="006157A2">
        <w:rPr>
          <w:rFonts w:ascii="Garamond" w:hAnsi="Garamond" w:cs="Arial"/>
          <w:color w:val="000000" w:themeColor="text1"/>
          <w:sz w:val="20"/>
          <w:szCs w:val="20"/>
        </w:rPr>
        <w:t>,</w:t>
      </w:r>
      <w:proofErr w:type="gramEnd"/>
      <w:r w:rsidRPr="006157A2">
        <w:rPr>
          <w:rFonts w:ascii="Garamond" w:hAnsi="Garamond" w:cs="Arial"/>
          <w:color w:val="000000" w:themeColor="text1"/>
          <w:sz w:val="20"/>
          <w:szCs w:val="20"/>
        </w:rPr>
        <w:t xml:space="preserve"> 2021</w:t>
      </w:r>
      <w:r w:rsidRPr="006157A2">
        <w:rPr>
          <w:rFonts w:ascii="Garamond" w:hAnsi="Garamond" w:cs="Arial"/>
          <w:color w:val="000000" w:themeColor="text1"/>
          <w:sz w:val="20"/>
          <w:szCs w:val="20"/>
        </w:rPr>
        <w:t xml:space="preserve">), </w:t>
      </w:r>
      <w:r w:rsidRPr="006157A2">
        <w:rPr>
          <w:rFonts w:ascii="Garamond" w:hAnsi="Garamond" w:cs="Arial"/>
          <w:color w:val="000000" w:themeColor="text1"/>
          <w:sz w:val="20"/>
          <w:szCs w:val="20"/>
        </w:rPr>
        <w:t>https://www.europeanfinancialreview.com/doing-good-ceo-succession-planning-as-a-board/</w:t>
      </w:r>
    </w:p>
    <w:p w14:paraId="7876421E" w14:textId="77777777" w:rsidR="006157A2" w:rsidRPr="006157A2" w:rsidRDefault="006157A2" w:rsidP="006724BD">
      <w:pPr>
        <w:spacing w:line="280" w:lineRule="exact"/>
        <w:rPr>
          <w:rFonts w:ascii="Garamond" w:hAnsi="Garamond" w:cs="Arial"/>
          <w:color w:val="000000" w:themeColor="text1"/>
          <w:sz w:val="20"/>
          <w:szCs w:val="20"/>
        </w:rPr>
      </w:pPr>
    </w:p>
    <w:p w14:paraId="5A575B6B" w14:textId="39F7F4C7" w:rsidR="006724BD" w:rsidRPr="006157A2" w:rsidRDefault="006724BD" w:rsidP="006724BD">
      <w:pPr>
        <w:spacing w:line="280" w:lineRule="exact"/>
        <w:rPr>
          <w:rFonts w:ascii="Garamond" w:hAnsi="Garamond" w:cs="Arial"/>
          <w:color w:val="000000" w:themeColor="text1"/>
          <w:sz w:val="20"/>
          <w:szCs w:val="20"/>
        </w:rPr>
      </w:pPr>
      <w:r w:rsidRPr="006157A2">
        <w:rPr>
          <w:rFonts w:ascii="Garamond" w:hAnsi="Garamond" w:cs="Arial"/>
          <w:color w:val="000000" w:themeColor="text1"/>
          <w:sz w:val="20"/>
          <w:szCs w:val="20"/>
        </w:rPr>
        <w:t xml:space="preserve">Leslie S. Pratch, “What’s involved in a great psychological assessment,” </w:t>
      </w:r>
      <w:r w:rsidRPr="006157A2">
        <w:rPr>
          <w:rFonts w:ascii="Garamond" w:eastAsia="Arial" w:hAnsi="Garamond" w:cs="Arial"/>
          <w:bCs/>
          <w:i/>
          <w:color w:val="000000" w:themeColor="text1"/>
          <w:sz w:val="20"/>
          <w:szCs w:val="20"/>
          <w:lang w:eastAsia="ja-JP"/>
        </w:rPr>
        <w:t>The European Financial Review</w:t>
      </w:r>
      <w:r w:rsidRPr="006157A2">
        <w:rPr>
          <w:rFonts w:ascii="Garamond" w:hAnsi="Garamond" w:cs="Arial"/>
          <w:color w:val="000000" w:themeColor="text1"/>
          <w:sz w:val="20"/>
          <w:szCs w:val="20"/>
        </w:rPr>
        <w:t xml:space="preserve">, (January, 2021), </w:t>
      </w:r>
      <w:hyperlink r:id="rId9" w:history="1">
        <w:r w:rsidRPr="006157A2">
          <w:rPr>
            <w:rStyle w:val="Hyperlink"/>
            <w:rFonts w:ascii="Garamond" w:hAnsi="Garamond" w:cs="Arial"/>
            <w:color w:val="000000" w:themeColor="text1"/>
            <w:sz w:val="20"/>
            <w:szCs w:val="20"/>
          </w:rPr>
          <w:t>https://www.europeanfinancialreview.com/whats-involved-in-a-great-psychological-assessment/</w:t>
        </w:r>
      </w:hyperlink>
    </w:p>
    <w:p w14:paraId="1E76E52D" w14:textId="77777777" w:rsidR="00E10C0F" w:rsidRPr="006157A2" w:rsidRDefault="00E10C0F" w:rsidP="00A2517D">
      <w:pPr>
        <w:spacing w:line="280" w:lineRule="exact"/>
        <w:rPr>
          <w:rFonts w:ascii="Garamond" w:hAnsi="Garamond" w:cs="Arial"/>
          <w:color w:val="000000" w:themeColor="text1"/>
          <w:sz w:val="20"/>
          <w:szCs w:val="20"/>
        </w:rPr>
      </w:pPr>
    </w:p>
    <w:p w14:paraId="5242A2D3" w14:textId="40642529" w:rsidR="00E10C0F" w:rsidRPr="006157A2" w:rsidRDefault="00E10C0F" w:rsidP="00E10C0F">
      <w:pPr>
        <w:spacing w:line="280" w:lineRule="exact"/>
        <w:rPr>
          <w:rFonts w:ascii="Garamond" w:hAnsi="Garamond" w:cs="Arial"/>
          <w:color w:val="000000" w:themeColor="text1"/>
          <w:sz w:val="20"/>
          <w:szCs w:val="20"/>
        </w:rPr>
      </w:pPr>
      <w:r w:rsidRPr="006157A2">
        <w:rPr>
          <w:rFonts w:ascii="Garamond" w:hAnsi="Garamond" w:cs="Arial"/>
          <w:color w:val="000000" w:themeColor="text1"/>
          <w:sz w:val="20"/>
          <w:szCs w:val="20"/>
        </w:rPr>
        <w:t>Leslie S. Pratch, “</w:t>
      </w:r>
      <w:r w:rsidR="006724BD" w:rsidRPr="006157A2">
        <w:rPr>
          <w:rFonts w:ascii="Garamond" w:hAnsi="Garamond" w:cs="Arial"/>
          <w:color w:val="000000" w:themeColor="text1"/>
          <w:sz w:val="20"/>
          <w:szCs w:val="20"/>
        </w:rPr>
        <w:t>Getting what you want from your CEO</w:t>
      </w:r>
      <w:r w:rsidRPr="006157A2">
        <w:rPr>
          <w:rFonts w:ascii="Garamond" w:hAnsi="Garamond" w:cs="Arial"/>
          <w:color w:val="000000" w:themeColor="text1"/>
          <w:sz w:val="20"/>
          <w:szCs w:val="20"/>
        </w:rPr>
        <w:t xml:space="preserve">,” </w:t>
      </w:r>
      <w:r w:rsidRPr="006157A2">
        <w:rPr>
          <w:rFonts w:ascii="Garamond" w:eastAsia="Arial" w:hAnsi="Garamond" w:cs="Arial"/>
          <w:bCs/>
          <w:i/>
          <w:color w:val="000000" w:themeColor="text1"/>
          <w:sz w:val="20"/>
          <w:szCs w:val="20"/>
          <w:lang w:eastAsia="ja-JP"/>
        </w:rPr>
        <w:t>The European Financial Review</w:t>
      </w:r>
      <w:r w:rsidRPr="006157A2">
        <w:rPr>
          <w:rFonts w:ascii="Garamond" w:hAnsi="Garamond" w:cs="Arial"/>
          <w:color w:val="000000" w:themeColor="text1"/>
          <w:sz w:val="20"/>
          <w:szCs w:val="20"/>
        </w:rPr>
        <w:t>, (</w:t>
      </w:r>
      <w:proofErr w:type="gramStart"/>
      <w:r w:rsidR="006724BD" w:rsidRPr="006157A2">
        <w:rPr>
          <w:rFonts w:ascii="Garamond" w:hAnsi="Garamond" w:cs="Arial"/>
          <w:color w:val="000000" w:themeColor="text1"/>
          <w:sz w:val="20"/>
          <w:szCs w:val="20"/>
        </w:rPr>
        <w:t>September</w:t>
      </w:r>
      <w:r w:rsidRPr="006157A2">
        <w:rPr>
          <w:rFonts w:ascii="Garamond" w:hAnsi="Garamond" w:cs="Arial"/>
          <w:color w:val="000000" w:themeColor="text1"/>
          <w:sz w:val="20"/>
          <w:szCs w:val="20"/>
        </w:rPr>
        <w:t>,</w:t>
      </w:r>
      <w:proofErr w:type="gramEnd"/>
      <w:r w:rsidRPr="006157A2">
        <w:rPr>
          <w:rFonts w:ascii="Garamond" w:hAnsi="Garamond" w:cs="Arial"/>
          <w:color w:val="000000" w:themeColor="text1"/>
          <w:sz w:val="20"/>
          <w:szCs w:val="20"/>
        </w:rPr>
        <w:t xml:space="preserve"> 2020), </w:t>
      </w:r>
      <w:hyperlink r:id="rId10" w:history="1">
        <w:r w:rsidR="006724BD" w:rsidRPr="006157A2">
          <w:rPr>
            <w:rStyle w:val="Hyperlink"/>
            <w:rFonts w:ascii="Garamond" w:hAnsi="Garamond" w:cs="Arial"/>
            <w:color w:val="000000" w:themeColor="text1"/>
            <w:sz w:val="20"/>
            <w:szCs w:val="20"/>
          </w:rPr>
          <w:t>https://www.europeanfinancialreview.com/getting-what-you-want-from-your-ceo/</w:t>
        </w:r>
      </w:hyperlink>
    </w:p>
    <w:p w14:paraId="0CF07575" w14:textId="5CF2683D" w:rsidR="006724BD" w:rsidRPr="006157A2" w:rsidRDefault="006724BD" w:rsidP="00E10C0F">
      <w:pPr>
        <w:spacing w:line="280" w:lineRule="exact"/>
        <w:rPr>
          <w:rFonts w:ascii="Garamond" w:hAnsi="Garamond" w:cs="Arial"/>
          <w:color w:val="000000" w:themeColor="text1"/>
          <w:sz w:val="20"/>
          <w:szCs w:val="20"/>
        </w:rPr>
      </w:pPr>
    </w:p>
    <w:p w14:paraId="5A95DDE6" w14:textId="2C58F5FF" w:rsidR="006724BD" w:rsidRPr="006157A2" w:rsidRDefault="006724BD" w:rsidP="00E10C0F">
      <w:pPr>
        <w:spacing w:line="280" w:lineRule="exact"/>
        <w:rPr>
          <w:rFonts w:ascii="Garamond" w:hAnsi="Garamond" w:cs="Arial"/>
          <w:color w:val="000000" w:themeColor="text1"/>
          <w:sz w:val="20"/>
          <w:szCs w:val="20"/>
        </w:rPr>
      </w:pPr>
      <w:r w:rsidRPr="006157A2">
        <w:rPr>
          <w:rFonts w:ascii="Garamond" w:hAnsi="Garamond" w:cs="Arial"/>
          <w:color w:val="000000" w:themeColor="text1"/>
          <w:sz w:val="20"/>
          <w:szCs w:val="20"/>
        </w:rPr>
        <w:t xml:space="preserve">Leslie S. Pratch, “How are your A players actually </w:t>
      </w:r>
      <w:proofErr w:type="gramStart"/>
      <w:r w:rsidRPr="006157A2">
        <w:rPr>
          <w:rFonts w:ascii="Garamond" w:hAnsi="Garamond" w:cs="Arial"/>
          <w:color w:val="000000" w:themeColor="text1"/>
          <w:sz w:val="20"/>
          <w:szCs w:val="20"/>
        </w:rPr>
        <w:t>performing?,</w:t>
      </w:r>
      <w:proofErr w:type="gramEnd"/>
      <w:r w:rsidRPr="006157A2">
        <w:rPr>
          <w:rFonts w:ascii="Garamond" w:hAnsi="Garamond" w:cs="Arial"/>
          <w:color w:val="000000" w:themeColor="text1"/>
          <w:sz w:val="20"/>
          <w:szCs w:val="20"/>
        </w:rPr>
        <w:t xml:space="preserve">” </w:t>
      </w:r>
      <w:r w:rsidRPr="006157A2">
        <w:rPr>
          <w:rFonts w:ascii="Garamond" w:eastAsia="Arial" w:hAnsi="Garamond" w:cs="Arial"/>
          <w:bCs/>
          <w:i/>
          <w:color w:val="000000" w:themeColor="text1"/>
          <w:sz w:val="20"/>
          <w:szCs w:val="20"/>
          <w:lang w:eastAsia="ja-JP"/>
        </w:rPr>
        <w:t>The European Financial Review</w:t>
      </w:r>
      <w:r w:rsidRPr="006157A2">
        <w:rPr>
          <w:rFonts w:ascii="Garamond" w:hAnsi="Garamond" w:cs="Arial"/>
          <w:color w:val="000000" w:themeColor="text1"/>
          <w:sz w:val="20"/>
          <w:szCs w:val="20"/>
        </w:rPr>
        <w:t>, (January, 2021), https://www.europeanfinancialreview.com/how-are-your-a-players-actually-performing/</w:t>
      </w:r>
    </w:p>
    <w:p w14:paraId="38C92B8B" w14:textId="77777777" w:rsidR="00E10C0F" w:rsidRPr="006157A2" w:rsidRDefault="00E10C0F" w:rsidP="00A2517D">
      <w:pPr>
        <w:spacing w:line="280" w:lineRule="exact"/>
        <w:rPr>
          <w:rFonts w:ascii="Garamond" w:hAnsi="Garamond" w:cs="Arial"/>
          <w:color w:val="000000" w:themeColor="text1"/>
          <w:sz w:val="20"/>
          <w:szCs w:val="20"/>
        </w:rPr>
      </w:pPr>
    </w:p>
    <w:p w14:paraId="189841B9" w14:textId="4A820BDC" w:rsidR="00E10C0F" w:rsidRPr="006157A2" w:rsidRDefault="00E10C0F" w:rsidP="00E10C0F">
      <w:pPr>
        <w:spacing w:line="280" w:lineRule="exact"/>
        <w:rPr>
          <w:rFonts w:ascii="Garamond" w:hAnsi="Garamond" w:cs="Arial"/>
          <w:color w:val="000000" w:themeColor="text1"/>
          <w:sz w:val="20"/>
          <w:szCs w:val="20"/>
        </w:rPr>
      </w:pPr>
      <w:r w:rsidRPr="006157A2">
        <w:rPr>
          <w:rFonts w:ascii="Garamond" w:hAnsi="Garamond" w:cs="Arial"/>
          <w:color w:val="000000" w:themeColor="text1"/>
          <w:sz w:val="20"/>
          <w:szCs w:val="20"/>
        </w:rPr>
        <w:t xml:space="preserve">Leslie S. Pratch, “Working extremely well with your CEO and Board,” </w:t>
      </w:r>
      <w:r w:rsidRPr="006157A2">
        <w:rPr>
          <w:rFonts w:ascii="Garamond" w:eastAsia="Arial" w:hAnsi="Garamond" w:cs="Arial"/>
          <w:bCs/>
          <w:i/>
          <w:color w:val="000000" w:themeColor="text1"/>
          <w:sz w:val="20"/>
          <w:szCs w:val="20"/>
          <w:lang w:eastAsia="ja-JP"/>
        </w:rPr>
        <w:t>The European Financial Review</w:t>
      </w:r>
      <w:r w:rsidRPr="006157A2">
        <w:rPr>
          <w:rFonts w:ascii="Garamond" w:hAnsi="Garamond" w:cs="Arial"/>
          <w:color w:val="000000" w:themeColor="text1"/>
          <w:sz w:val="20"/>
          <w:szCs w:val="20"/>
        </w:rPr>
        <w:t xml:space="preserve">, (July, 2020), </w:t>
      </w:r>
      <w:hyperlink r:id="rId11" w:history="1">
        <w:r w:rsidRPr="006157A2">
          <w:rPr>
            <w:rStyle w:val="Hyperlink"/>
            <w:rFonts w:ascii="Garamond" w:hAnsi="Garamond" w:cs="Arial"/>
            <w:color w:val="000000" w:themeColor="text1"/>
            <w:sz w:val="20"/>
            <w:szCs w:val="20"/>
            <w:u w:val="none"/>
          </w:rPr>
          <w:t>https://www.europeanfinancialreview.com/working-extremely-well-with-your-ceo-and-board/</w:t>
        </w:r>
      </w:hyperlink>
    </w:p>
    <w:p w14:paraId="3309A658" w14:textId="77777777" w:rsidR="00E10C0F" w:rsidRPr="006157A2" w:rsidRDefault="00E10C0F" w:rsidP="00A2517D">
      <w:pPr>
        <w:spacing w:line="280" w:lineRule="exact"/>
        <w:rPr>
          <w:rFonts w:ascii="Garamond" w:hAnsi="Garamond" w:cs="Arial"/>
          <w:color w:val="000000" w:themeColor="text1"/>
          <w:sz w:val="20"/>
          <w:szCs w:val="20"/>
        </w:rPr>
      </w:pPr>
    </w:p>
    <w:p w14:paraId="3FD3FC48" w14:textId="77777777" w:rsidR="00E10C0F" w:rsidRPr="006157A2" w:rsidRDefault="00E10C0F" w:rsidP="00E10C0F">
      <w:pPr>
        <w:spacing w:line="280" w:lineRule="exact"/>
        <w:rPr>
          <w:rFonts w:ascii="Garamond" w:hAnsi="Garamond" w:cs="Arial"/>
          <w:color w:val="000000" w:themeColor="text1"/>
          <w:sz w:val="20"/>
          <w:szCs w:val="20"/>
        </w:rPr>
      </w:pPr>
      <w:r w:rsidRPr="006157A2">
        <w:rPr>
          <w:rFonts w:ascii="Garamond" w:hAnsi="Garamond" w:cs="Arial"/>
          <w:color w:val="000000" w:themeColor="text1"/>
          <w:sz w:val="20"/>
          <w:szCs w:val="20"/>
        </w:rPr>
        <w:t xml:space="preserve">Leslie S. Pratch, “Coronavirus, your companies and your people,” </w:t>
      </w:r>
      <w:r w:rsidRPr="006157A2">
        <w:rPr>
          <w:rFonts w:ascii="Garamond" w:eastAsia="Arial" w:hAnsi="Garamond" w:cs="Arial"/>
          <w:bCs/>
          <w:i/>
          <w:color w:val="000000" w:themeColor="text1"/>
          <w:sz w:val="20"/>
          <w:szCs w:val="20"/>
          <w:lang w:eastAsia="ja-JP"/>
        </w:rPr>
        <w:t>The European Financial Review</w:t>
      </w:r>
      <w:r w:rsidRPr="006157A2">
        <w:rPr>
          <w:rFonts w:ascii="Garamond" w:hAnsi="Garamond" w:cs="Arial"/>
          <w:color w:val="000000" w:themeColor="text1"/>
          <w:sz w:val="20"/>
          <w:szCs w:val="20"/>
        </w:rPr>
        <w:t>, (</w:t>
      </w:r>
      <w:proofErr w:type="gramStart"/>
      <w:r w:rsidRPr="006157A2">
        <w:rPr>
          <w:rFonts w:ascii="Garamond" w:hAnsi="Garamond" w:cs="Arial"/>
          <w:color w:val="000000" w:themeColor="text1"/>
          <w:sz w:val="20"/>
          <w:szCs w:val="20"/>
        </w:rPr>
        <w:t>June,</w:t>
      </w:r>
      <w:proofErr w:type="gramEnd"/>
      <w:r w:rsidRPr="006157A2">
        <w:rPr>
          <w:rFonts w:ascii="Garamond" w:hAnsi="Garamond" w:cs="Arial"/>
          <w:color w:val="000000" w:themeColor="text1"/>
          <w:sz w:val="20"/>
          <w:szCs w:val="20"/>
        </w:rPr>
        <w:t xml:space="preserve"> 2020), https://www.europeanfinancialreview.com/coronavirus-your-companies-and-your-people/ </w:t>
      </w:r>
    </w:p>
    <w:p w14:paraId="77277582" w14:textId="77777777" w:rsidR="00E10C0F" w:rsidRPr="006157A2" w:rsidRDefault="00E10C0F" w:rsidP="00E10C0F">
      <w:pPr>
        <w:spacing w:line="280" w:lineRule="exact"/>
        <w:rPr>
          <w:rFonts w:ascii="Garamond" w:hAnsi="Garamond" w:cs="Arial"/>
          <w:color w:val="000000" w:themeColor="text1"/>
          <w:sz w:val="20"/>
          <w:szCs w:val="20"/>
        </w:rPr>
      </w:pPr>
    </w:p>
    <w:p w14:paraId="143F5EDB" w14:textId="7FB373A3" w:rsidR="00E10C0F" w:rsidRPr="006157A2" w:rsidRDefault="00E10C0F" w:rsidP="00E10C0F">
      <w:pPr>
        <w:spacing w:line="280" w:lineRule="exact"/>
        <w:rPr>
          <w:color w:val="000000" w:themeColor="text1"/>
        </w:rPr>
      </w:pPr>
      <w:r w:rsidRPr="006157A2">
        <w:rPr>
          <w:rFonts w:ascii="Garamond" w:hAnsi="Garamond" w:cs="Arial"/>
          <w:color w:val="000000" w:themeColor="text1"/>
          <w:sz w:val="20"/>
          <w:szCs w:val="20"/>
        </w:rPr>
        <w:t xml:space="preserve">Leslie S. Pratch, “How to use psychology to understand your CEO,” </w:t>
      </w:r>
      <w:r w:rsidRPr="006157A2">
        <w:rPr>
          <w:rFonts w:ascii="Garamond" w:eastAsia="Arial" w:hAnsi="Garamond" w:cs="Arial"/>
          <w:bCs/>
          <w:i/>
          <w:color w:val="000000" w:themeColor="text1"/>
          <w:sz w:val="20"/>
          <w:szCs w:val="20"/>
          <w:lang w:eastAsia="ja-JP"/>
        </w:rPr>
        <w:t>The European Financial Review</w:t>
      </w:r>
      <w:r w:rsidRPr="006157A2">
        <w:rPr>
          <w:rFonts w:ascii="Garamond" w:hAnsi="Garamond" w:cs="Arial"/>
          <w:color w:val="000000" w:themeColor="text1"/>
          <w:sz w:val="20"/>
          <w:szCs w:val="20"/>
        </w:rPr>
        <w:t xml:space="preserve">, (May, 2020), </w:t>
      </w:r>
      <w:hyperlink r:id="rId12" w:history="1">
        <w:r w:rsidRPr="006157A2">
          <w:rPr>
            <w:rStyle w:val="Hyperlink"/>
            <w:color w:val="000000" w:themeColor="text1"/>
            <w:u w:val="none"/>
          </w:rPr>
          <w:t xml:space="preserve"> </w:t>
        </w:r>
        <w:r w:rsidRPr="006157A2">
          <w:rPr>
            <w:rStyle w:val="Hyperlink"/>
            <w:rFonts w:ascii="Garamond" w:hAnsi="Garamond" w:cs="Arial"/>
            <w:color w:val="000000" w:themeColor="text1"/>
            <w:sz w:val="20"/>
            <w:szCs w:val="20"/>
            <w:u w:val="none"/>
          </w:rPr>
          <w:t>https://www.europeanfinancialreview.com/how-to-use-psychology-to-understand-your-ceo/</w:t>
        </w:r>
      </w:hyperlink>
    </w:p>
    <w:p w14:paraId="477FE28D" w14:textId="102306FA" w:rsidR="00E10C0F" w:rsidRPr="006157A2" w:rsidRDefault="00E10C0F" w:rsidP="00E10C0F">
      <w:pPr>
        <w:spacing w:line="280" w:lineRule="exact"/>
        <w:rPr>
          <w:color w:val="000000" w:themeColor="text1"/>
        </w:rPr>
      </w:pPr>
    </w:p>
    <w:p w14:paraId="78CDDA2C" w14:textId="1BF7586B" w:rsidR="00E10C0F" w:rsidRPr="006157A2" w:rsidRDefault="00E10C0F" w:rsidP="00E10C0F">
      <w:pPr>
        <w:spacing w:line="280" w:lineRule="exact"/>
        <w:rPr>
          <w:color w:val="000000" w:themeColor="text1"/>
        </w:rPr>
      </w:pPr>
      <w:r w:rsidRPr="006157A2">
        <w:rPr>
          <w:rFonts w:ascii="Garamond" w:hAnsi="Garamond" w:cs="Arial"/>
          <w:color w:val="000000" w:themeColor="text1"/>
          <w:sz w:val="20"/>
          <w:szCs w:val="20"/>
        </w:rPr>
        <w:t xml:space="preserve">Leslie S. Pratch, “Making the best choices as non-executive chair,” </w:t>
      </w:r>
      <w:r w:rsidRPr="006157A2">
        <w:rPr>
          <w:rFonts w:ascii="Garamond" w:eastAsia="Arial" w:hAnsi="Garamond" w:cs="Arial"/>
          <w:bCs/>
          <w:i/>
          <w:color w:val="000000" w:themeColor="text1"/>
          <w:sz w:val="20"/>
          <w:szCs w:val="20"/>
          <w:lang w:eastAsia="ja-JP"/>
        </w:rPr>
        <w:t>The European Financial Review</w:t>
      </w:r>
      <w:r w:rsidRPr="006157A2">
        <w:rPr>
          <w:rFonts w:ascii="Garamond" w:hAnsi="Garamond" w:cs="Arial"/>
          <w:color w:val="000000" w:themeColor="text1"/>
          <w:sz w:val="20"/>
          <w:szCs w:val="20"/>
        </w:rPr>
        <w:t xml:space="preserve">, (April, 2020), </w:t>
      </w:r>
      <w:hyperlink r:id="rId13" w:history="1">
        <w:r w:rsidRPr="006157A2">
          <w:rPr>
            <w:rStyle w:val="Hyperlink"/>
            <w:color w:val="000000" w:themeColor="text1"/>
            <w:u w:val="none"/>
          </w:rPr>
          <w:t xml:space="preserve"> </w:t>
        </w:r>
        <w:r w:rsidRPr="006157A2">
          <w:rPr>
            <w:rStyle w:val="Hyperlink"/>
            <w:rFonts w:ascii="Garamond" w:hAnsi="Garamond" w:cs="Arial"/>
            <w:color w:val="000000" w:themeColor="text1"/>
            <w:sz w:val="20"/>
            <w:szCs w:val="20"/>
            <w:u w:val="none"/>
          </w:rPr>
          <w:t>https://www.europeanfinancialreview.com/making-the-best-choices-as-non-executive-chairman/</w:t>
        </w:r>
      </w:hyperlink>
    </w:p>
    <w:p w14:paraId="6CBB9D51" w14:textId="77777777" w:rsidR="00E10C0F" w:rsidRPr="006157A2" w:rsidRDefault="00E10C0F" w:rsidP="00E10C0F">
      <w:pPr>
        <w:spacing w:line="280" w:lineRule="exact"/>
        <w:rPr>
          <w:rFonts w:ascii="Garamond" w:hAnsi="Garamond" w:cs="Arial"/>
          <w:color w:val="000000" w:themeColor="text1"/>
          <w:sz w:val="20"/>
          <w:szCs w:val="20"/>
        </w:rPr>
      </w:pPr>
    </w:p>
    <w:p w14:paraId="3F1BDF19" w14:textId="241E21F6" w:rsidR="00CA5CC6" w:rsidRPr="006157A2" w:rsidRDefault="00CA5CC6" w:rsidP="00A2517D">
      <w:pPr>
        <w:spacing w:line="280" w:lineRule="exact"/>
        <w:rPr>
          <w:rFonts w:ascii="Garamond" w:hAnsi="Garamond" w:cs="Arial"/>
          <w:color w:val="000000" w:themeColor="text1"/>
          <w:sz w:val="20"/>
          <w:szCs w:val="20"/>
        </w:rPr>
      </w:pPr>
      <w:r w:rsidRPr="006157A2">
        <w:rPr>
          <w:rFonts w:ascii="Garamond" w:hAnsi="Garamond" w:cs="Arial"/>
          <w:color w:val="000000" w:themeColor="text1"/>
          <w:sz w:val="20"/>
          <w:szCs w:val="20"/>
        </w:rPr>
        <w:t xml:space="preserve">Leslie S. Pratch, “Steer towards success:  What very successful portfolio company boards do,” </w:t>
      </w:r>
      <w:r w:rsidRPr="006157A2">
        <w:rPr>
          <w:rFonts w:ascii="Garamond" w:eastAsia="Arial" w:hAnsi="Garamond" w:cs="Arial"/>
          <w:bCs/>
          <w:i/>
          <w:color w:val="000000" w:themeColor="text1"/>
          <w:sz w:val="20"/>
          <w:szCs w:val="20"/>
          <w:lang w:eastAsia="ja-JP"/>
        </w:rPr>
        <w:t>The European Financial Review</w:t>
      </w:r>
      <w:r w:rsidRPr="006157A2">
        <w:rPr>
          <w:rFonts w:ascii="Garamond" w:hAnsi="Garamond" w:cs="Arial"/>
          <w:color w:val="000000" w:themeColor="text1"/>
          <w:sz w:val="20"/>
          <w:szCs w:val="20"/>
        </w:rPr>
        <w:t>, (Ju</w:t>
      </w:r>
      <w:r w:rsidR="00652BC2" w:rsidRPr="006157A2">
        <w:rPr>
          <w:rFonts w:ascii="Garamond" w:hAnsi="Garamond" w:cs="Arial"/>
          <w:color w:val="000000" w:themeColor="text1"/>
          <w:sz w:val="20"/>
          <w:szCs w:val="20"/>
        </w:rPr>
        <w:t>ne</w:t>
      </w:r>
      <w:r w:rsidRPr="006157A2">
        <w:rPr>
          <w:rFonts w:ascii="Garamond" w:hAnsi="Garamond" w:cs="Arial"/>
          <w:color w:val="000000" w:themeColor="text1"/>
          <w:sz w:val="20"/>
          <w:szCs w:val="20"/>
        </w:rPr>
        <w:t xml:space="preserve">, 2019), </w:t>
      </w:r>
      <w:hyperlink r:id="rId14" w:history="1">
        <w:r w:rsidRPr="006157A2">
          <w:rPr>
            <w:rStyle w:val="Hyperlink"/>
            <w:rFonts w:ascii="Garamond" w:hAnsi="Garamond" w:cs="Arial"/>
            <w:color w:val="000000" w:themeColor="text1"/>
            <w:sz w:val="20"/>
            <w:szCs w:val="20"/>
            <w:u w:val="none"/>
          </w:rPr>
          <w:t>https://www.europeanfinancialreview.com/steer-towards-success-what-very-successful-portfolio-company-boards-do/</w:t>
        </w:r>
      </w:hyperlink>
    </w:p>
    <w:p w14:paraId="2CB1678E" w14:textId="77777777" w:rsidR="00CA5CC6" w:rsidRPr="006157A2" w:rsidRDefault="00CA5CC6" w:rsidP="00A2517D">
      <w:pPr>
        <w:spacing w:line="280" w:lineRule="exact"/>
        <w:rPr>
          <w:rFonts w:ascii="Garamond" w:hAnsi="Garamond" w:cs="Arial"/>
          <w:color w:val="000000" w:themeColor="text1"/>
          <w:sz w:val="20"/>
          <w:szCs w:val="20"/>
        </w:rPr>
      </w:pPr>
    </w:p>
    <w:p w14:paraId="6EEA35ED" w14:textId="1AC2D2C0" w:rsidR="00CA5CC6" w:rsidRPr="006157A2" w:rsidRDefault="00CA5CC6" w:rsidP="00A2517D">
      <w:pPr>
        <w:spacing w:line="280" w:lineRule="exact"/>
        <w:rPr>
          <w:rFonts w:ascii="Garamond" w:hAnsi="Garamond" w:cs="Arial"/>
          <w:color w:val="000000" w:themeColor="text1"/>
          <w:sz w:val="20"/>
          <w:szCs w:val="20"/>
        </w:rPr>
      </w:pPr>
      <w:r w:rsidRPr="006157A2">
        <w:rPr>
          <w:rFonts w:ascii="Garamond" w:hAnsi="Garamond" w:cs="Arial"/>
          <w:color w:val="000000" w:themeColor="text1"/>
          <w:sz w:val="20"/>
          <w:szCs w:val="20"/>
        </w:rPr>
        <w:t xml:space="preserve">Leslie S. Pratch, “Getting the return you want:  How some very successful PE investors build their boards,” </w:t>
      </w:r>
      <w:r w:rsidRPr="006157A2">
        <w:rPr>
          <w:rFonts w:ascii="Garamond" w:eastAsia="Arial" w:hAnsi="Garamond" w:cs="Arial"/>
          <w:bCs/>
          <w:i/>
          <w:color w:val="000000" w:themeColor="text1"/>
          <w:sz w:val="20"/>
          <w:szCs w:val="20"/>
          <w:lang w:eastAsia="ja-JP"/>
        </w:rPr>
        <w:t>The European Financial Review</w:t>
      </w:r>
      <w:r w:rsidRPr="006157A2">
        <w:rPr>
          <w:rFonts w:ascii="Garamond" w:hAnsi="Garamond" w:cs="Arial"/>
          <w:color w:val="000000" w:themeColor="text1"/>
          <w:sz w:val="20"/>
          <w:szCs w:val="20"/>
        </w:rPr>
        <w:t>, (May 29, 2019), https://www.europeanfinancialreview.com/getting-the-return-you-want-how-some-very-successful-pe-investors-build-their-boards/</w:t>
      </w:r>
    </w:p>
    <w:p w14:paraId="356F7986" w14:textId="77777777" w:rsidR="00CA5CC6" w:rsidRPr="006157A2" w:rsidRDefault="00CA5CC6" w:rsidP="00A2517D">
      <w:pPr>
        <w:spacing w:line="280" w:lineRule="exact"/>
        <w:rPr>
          <w:rFonts w:ascii="Garamond" w:hAnsi="Garamond" w:cs="Arial"/>
          <w:color w:val="000000" w:themeColor="text1"/>
          <w:sz w:val="20"/>
          <w:szCs w:val="20"/>
        </w:rPr>
      </w:pPr>
    </w:p>
    <w:p w14:paraId="4F1529E2" w14:textId="2CDE8A2E" w:rsidR="00950BC1" w:rsidRPr="006157A2" w:rsidRDefault="00A2517D" w:rsidP="00A2517D">
      <w:pPr>
        <w:spacing w:line="280" w:lineRule="exact"/>
        <w:rPr>
          <w:rFonts w:ascii="Garamond" w:hAnsi="Garamond" w:cs="Arial"/>
          <w:color w:val="000000" w:themeColor="text1"/>
          <w:sz w:val="20"/>
          <w:szCs w:val="20"/>
        </w:rPr>
      </w:pPr>
      <w:r w:rsidRPr="006157A2">
        <w:rPr>
          <w:rFonts w:ascii="Garamond" w:hAnsi="Garamond" w:cs="Arial"/>
          <w:color w:val="000000" w:themeColor="text1"/>
          <w:sz w:val="20"/>
          <w:szCs w:val="20"/>
        </w:rPr>
        <w:t xml:space="preserve">Leslie S. Pratch, </w:t>
      </w:r>
      <w:r w:rsidR="00950BC1" w:rsidRPr="006157A2">
        <w:rPr>
          <w:rFonts w:ascii="Garamond" w:hAnsi="Garamond" w:cs="Arial"/>
          <w:color w:val="000000" w:themeColor="text1"/>
          <w:sz w:val="20"/>
          <w:szCs w:val="20"/>
        </w:rPr>
        <w:t xml:space="preserve">“How to attract (and hire and keep) a capable portfolio company CEO,” </w:t>
      </w:r>
      <w:r w:rsidR="00950BC1" w:rsidRPr="006157A2">
        <w:rPr>
          <w:rFonts w:ascii="Garamond" w:eastAsia="Arial" w:hAnsi="Garamond" w:cs="Arial"/>
          <w:bCs/>
          <w:i/>
          <w:color w:val="000000" w:themeColor="text1"/>
          <w:sz w:val="20"/>
          <w:szCs w:val="20"/>
          <w:lang w:eastAsia="ja-JP"/>
        </w:rPr>
        <w:t>The European Financial Review</w:t>
      </w:r>
      <w:r w:rsidR="00950BC1" w:rsidRPr="006157A2">
        <w:rPr>
          <w:rFonts w:ascii="Garamond" w:hAnsi="Garamond" w:cs="Arial"/>
          <w:color w:val="000000" w:themeColor="text1"/>
          <w:sz w:val="20"/>
          <w:szCs w:val="20"/>
        </w:rPr>
        <w:t xml:space="preserve">, (December 18, 2018), </w:t>
      </w:r>
      <w:r w:rsidR="00FA1F95" w:rsidRPr="006157A2">
        <w:rPr>
          <w:rFonts w:ascii="Garamond" w:hAnsi="Garamond" w:cs="Arial"/>
          <w:color w:val="000000" w:themeColor="text1"/>
          <w:sz w:val="20"/>
          <w:szCs w:val="20"/>
        </w:rPr>
        <w:t>http</w:t>
      </w:r>
      <w:r w:rsidR="00CA5CC6" w:rsidRPr="006157A2">
        <w:rPr>
          <w:rFonts w:ascii="Garamond" w:hAnsi="Garamond" w:cs="Arial"/>
          <w:color w:val="000000" w:themeColor="text1"/>
          <w:sz w:val="20"/>
          <w:szCs w:val="20"/>
        </w:rPr>
        <w:t>s</w:t>
      </w:r>
      <w:r w:rsidR="00FA1F95" w:rsidRPr="006157A2">
        <w:rPr>
          <w:rFonts w:ascii="Garamond" w:hAnsi="Garamond" w:cs="Arial"/>
          <w:color w:val="000000" w:themeColor="text1"/>
          <w:sz w:val="20"/>
          <w:szCs w:val="20"/>
        </w:rPr>
        <w:t>://www.europeanfinancialreview.com/how-to-attract-and-hire-and-keep-a-capable-portfolio-company-ceo/</w:t>
      </w:r>
    </w:p>
    <w:p w14:paraId="3AD91CD5" w14:textId="77777777" w:rsidR="00950BC1" w:rsidRPr="006157A2" w:rsidRDefault="00950BC1" w:rsidP="00A2517D">
      <w:pPr>
        <w:spacing w:line="280" w:lineRule="exact"/>
        <w:rPr>
          <w:rFonts w:ascii="Garamond" w:hAnsi="Garamond" w:cs="Arial"/>
          <w:color w:val="000000" w:themeColor="text1"/>
          <w:sz w:val="20"/>
          <w:szCs w:val="20"/>
        </w:rPr>
      </w:pPr>
    </w:p>
    <w:p w14:paraId="40C7C15A" w14:textId="7067C726" w:rsidR="00A2517D" w:rsidRPr="006157A2" w:rsidRDefault="00950BC1" w:rsidP="00A2517D">
      <w:pPr>
        <w:spacing w:line="280" w:lineRule="exact"/>
        <w:rPr>
          <w:rFonts w:ascii="Garamond" w:hAnsi="Garamond" w:cs="Arial"/>
          <w:color w:val="000000" w:themeColor="text1"/>
          <w:sz w:val="20"/>
          <w:szCs w:val="20"/>
        </w:rPr>
      </w:pPr>
      <w:r w:rsidRPr="006157A2">
        <w:rPr>
          <w:rFonts w:ascii="Garamond" w:hAnsi="Garamond" w:cs="Arial"/>
          <w:color w:val="000000" w:themeColor="text1"/>
          <w:sz w:val="20"/>
          <w:szCs w:val="20"/>
        </w:rPr>
        <w:t xml:space="preserve">Leslie S. Pratch, </w:t>
      </w:r>
      <w:r w:rsidR="00A2517D" w:rsidRPr="006157A2">
        <w:rPr>
          <w:rFonts w:ascii="Garamond" w:hAnsi="Garamond" w:cs="Arial"/>
          <w:color w:val="000000" w:themeColor="text1"/>
          <w:sz w:val="20"/>
          <w:szCs w:val="20"/>
        </w:rPr>
        <w:t xml:space="preserve">“Don't lose the CEO you want to hire before they arrive,” </w:t>
      </w:r>
      <w:r w:rsidR="00A2517D" w:rsidRPr="006157A2">
        <w:rPr>
          <w:rFonts w:ascii="Garamond" w:eastAsia="Arial" w:hAnsi="Garamond" w:cs="Arial"/>
          <w:bCs/>
          <w:i/>
          <w:color w:val="000000" w:themeColor="text1"/>
          <w:sz w:val="20"/>
          <w:szCs w:val="20"/>
          <w:lang w:eastAsia="ja-JP"/>
        </w:rPr>
        <w:t>The European Financial Review</w:t>
      </w:r>
      <w:r w:rsidR="00A2517D" w:rsidRPr="006157A2">
        <w:rPr>
          <w:rFonts w:ascii="Garamond" w:hAnsi="Garamond" w:cs="Arial"/>
          <w:color w:val="000000" w:themeColor="text1"/>
          <w:sz w:val="20"/>
          <w:szCs w:val="20"/>
        </w:rPr>
        <w:t>, (August 24, 2018), http</w:t>
      </w:r>
      <w:r w:rsidR="00CA5CC6" w:rsidRPr="006157A2">
        <w:rPr>
          <w:rFonts w:ascii="Garamond" w:hAnsi="Garamond" w:cs="Arial"/>
          <w:color w:val="000000" w:themeColor="text1"/>
          <w:sz w:val="20"/>
          <w:szCs w:val="20"/>
        </w:rPr>
        <w:t>s</w:t>
      </w:r>
      <w:r w:rsidR="00A2517D" w:rsidRPr="006157A2">
        <w:rPr>
          <w:rFonts w:ascii="Garamond" w:hAnsi="Garamond" w:cs="Arial"/>
          <w:color w:val="000000" w:themeColor="text1"/>
          <w:sz w:val="20"/>
          <w:szCs w:val="20"/>
        </w:rPr>
        <w:t>://www.europeanfinancialreview.com/?p=26311</w:t>
      </w:r>
    </w:p>
    <w:p w14:paraId="12E6F167" w14:textId="77777777" w:rsidR="00A2517D" w:rsidRPr="006157A2" w:rsidRDefault="00A2517D" w:rsidP="005D3FBF">
      <w:pPr>
        <w:spacing w:line="280" w:lineRule="exact"/>
        <w:rPr>
          <w:rFonts w:ascii="Garamond" w:hAnsi="Garamond" w:cs="Arial"/>
          <w:color w:val="000000" w:themeColor="text1"/>
          <w:sz w:val="20"/>
          <w:szCs w:val="20"/>
        </w:rPr>
      </w:pPr>
    </w:p>
    <w:p w14:paraId="67038844" w14:textId="584FDEBC" w:rsidR="00FA7621" w:rsidRPr="006157A2" w:rsidRDefault="00FA7621" w:rsidP="005D3FBF">
      <w:pPr>
        <w:spacing w:line="280" w:lineRule="exact"/>
        <w:rPr>
          <w:rFonts w:ascii="Garamond" w:hAnsi="Garamond" w:cs="Arial"/>
          <w:color w:val="000000" w:themeColor="text1"/>
          <w:sz w:val="20"/>
          <w:szCs w:val="20"/>
        </w:rPr>
      </w:pPr>
      <w:r w:rsidRPr="006157A2">
        <w:rPr>
          <w:rFonts w:ascii="Garamond" w:hAnsi="Garamond" w:cs="Arial"/>
          <w:color w:val="000000" w:themeColor="text1"/>
          <w:sz w:val="20"/>
          <w:szCs w:val="20"/>
        </w:rPr>
        <w:t xml:space="preserve">Leslie S. Pratch, “Fundamentals of CEO selection beyond the history,” </w:t>
      </w:r>
      <w:r w:rsidRPr="006157A2">
        <w:rPr>
          <w:rFonts w:ascii="Garamond" w:eastAsia="Arial" w:hAnsi="Garamond" w:cs="Arial"/>
          <w:bCs/>
          <w:i/>
          <w:color w:val="000000" w:themeColor="text1"/>
          <w:sz w:val="20"/>
          <w:szCs w:val="20"/>
          <w:lang w:eastAsia="ja-JP"/>
        </w:rPr>
        <w:t>The European Financial Review</w:t>
      </w:r>
      <w:r w:rsidRPr="006157A2">
        <w:rPr>
          <w:rFonts w:ascii="Garamond" w:hAnsi="Garamond" w:cs="Arial"/>
          <w:color w:val="000000" w:themeColor="text1"/>
          <w:sz w:val="20"/>
          <w:szCs w:val="20"/>
        </w:rPr>
        <w:t>, (March 24, 2018), http</w:t>
      </w:r>
      <w:r w:rsidR="00CA5CC6" w:rsidRPr="006157A2">
        <w:rPr>
          <w:rFonts w:ascii="Garamond" w:hAnsi="Garamond" w:cs="Arial"/>
          <w:color w:val="000000" w:themeColor="text1"/>
          <w:sz w:val="20"/>
          <w:szCs w:val="20"/>
        </w:rPr>
        <w:t>s</w:t>
      </w:r>
      <w:r w:rsidRPr="006157A2">
        <w:rPr>
          <w:rFonts w:ascii="Garamond" w:hAnsi="Garamond" w:cs="Arial"/>
          <w:color w:val="000000" w:themeColor="text1"/>
          <w:sz w:val="20"/>
          <w:szCs w:val="20"/>
        </w:rPr>
        <w:t>://www.europeanfinancialreview.com/?p=22499</w:t>
      </w:r>
    </w:p>
    <w:p w14:paraId="5734E19C" w14:textId="77777777" w:rsidR="00FA7621" w:rsidRPr="006157A2" w:rsidRDefault="00FA7621" w:rsidP="005D3FBF">
      <w:pPr>
        <w:spacing w:line="280" w:lineRule="exact"/>
        <w:rPr>
          <w:rFonts w:ascii="Garamond" w:hAnsi="Garamond" w:cs="Arial"/>
          <w:color w:val="000000" w:themeColor="text1"/>
          <w:sz w:val="20"/>
          <w:szCs w:val="20"/>
        </w:rPr>
      </w:pPr>
    </w:p>
    <w:p w14:paraId="0F6CA51F" w14:textId="67E4949C" w:rsidR="005D3FBF" w:rsidRPr="006157A2" w:rsidRDefault="005D3FBF" w:rsidP="005D3FBF">
      <w:pPr>
        <w:spacing w:line="280" w:lineRule="exact"/>
        <w:rPr>
          <w:rFonts w:ascii="Garamond" w:hAnsi="Garamond" w:cs="Arial"/>
          <w:color w:val="000000" w:themeColor="text1"/>
          <w:sz w:val="20"/>
          <w:szCs w:val="20"/>
        </w:rPr>
      </w:pPr>
      <w:r w:rsidRPr="006157A2">
        <w:rPr>
          <w:rFonts w:ascii="Garamond" w:hAnsi="Garamond" w:cs="Arial"/>
          <w:color w:val="000000" w:themeColor="text1"/>
          <w:sz w:val="20"/>
          <w:szCs w:val="20"/>
        </w:rPr>
        <w:t>Leslie S. Pratch, “How to get the most out of your tea</w:t>
      </w:r>
      <w:r w:rsidR="00950BC1" w:rsidRPr="006157A2">
        <w:rPr>
          <w:rFonts w:ascii="Garamond" w:hAnsi="Garamond" w:cs="Arial"/>
          <w:color w:val="000000" w:themeColor="text1"/>
          <w:sz w:val="20"/>
          <w:szCs w:val="20"/>
        </w:rPr>
        <w:t>m</w:t>
      </w:r>
      <w:r w:rsidRPr="006157A2">
        <w:rPr>
          <w:rFonts w:ascii="Garamond" w:hAnsi="Garamond" w:cs="Arial"/>
          <w:color w:val="000000" w:themeColor="text1"/>
          <w:sz w:val="20"/>
          <w:szCs w:val="20"/>
        </w:rPr>
        <w:t xml:space="preserve"> (and keep the ones you really want for a long</w:t>
      </w:r>
      <w:r w:rsidR="00FA7621" w:rsidRPr="006157A2">
        <w:rPr>
          <w:rFonts w:ascii="Garamond" w:hAnsi="Garamond" w:cs="Arial"/>
          <w:color w:val="000000" w:themeColor="text1"/>
          <w:sz w:val="20"/>
          <w:szCs w:val="20"/>
        </w:rPr>
        <w:t>,</w:t>
      </w:r>
      <w:r w:rsidRPr="006157A2">
        <w:rPr>
          <w:rFonts w:ascii="Garamond" w:hAnsi="Garamond" w:cs="Arial"/>
          <w:color w:val="000000" w:themeColor="text1"/>
          <w:sz w:val="20"/>
          <w:szCs w:val="20"/>
        </w:rPr>
        <w:t xml:space="preserve"> long, long time),” </w:t>
      </w:r>
      <w:r w:rsidRPr="006157A2">
        <w:rPr>
          <w:rFonts w:ascii="Garamond" w:eastAsia="Arial" w:hAnsi="Garamond" w:cs="Arial"/>
          <w:bCs/>
          <w:i/>
          <w:color w:val="000000" w:themeColor="text1"/>
          <w:sz w:val="20"/>
          <w:szCs w:val="20"/>
          <w:lang w:eastAsia="ja-JP"/>
        </w:rPr>
        <w:t>The European Financial Review</w:t>
      </w:r>
      <w:r w:rsidRPr="006157A2">
        <w:rPr>
          <w:rFonts w:ascii="Garamond" w:hAnsi="Garamond" w:cs="Arial"/>
          <w:color w:val="000000" w:themeColor="text1"/>
          <w:sz w:val="20"/>
          <w:szCs w:val="20"/>
        </w:rPr>
        <w:t>, (October 4, 2017), http</w:t>
      </w:r>
      <w:r w:rsidR="00CA5CC6" w:rsidRPr="006157A2">
        <w:rPr>
          <w:rFonts w:ascii="Garamond" w:hAnsi="Garamond" w:cs="Arial"/>
          <w:color w:val="000000" w:themeColor="text1"/>
          <w:sz w:val="20"/>
          <w:szCs w:val="20"/>
        </w:rPr>
        <w:t>s</w:t>
      </w:r>
      <w:r w:rsidRPr="006157A2">
        <w:rPr>
          <w:rFonts w:ascii="Garamond" w:hAnsi="Garamond" w:cs="Arial"/>
          <w:color w:val="000000" w:themeColor="text1"/>
          <w:sz w:val="20"/>
          <w:szCs w:val="20"/>
        </w:rPr>
        <w:t>://www.europeanfinancialreview.com/?p=19060</w:t>
      </w:r>
    </w:p>
    <w:p w14:paraId="422CE9AB" w14:textId="21F563CF" w:rsidR="005D3FBF" w:rsidRPr="006157A2" w:rsidRDefault="005D3FBF" w:rsidP="005D3FBF">
      <w:pPr>
        <w:spacing w:line="280" w:lineRule="exact"/>
        <w:rPr>
          <w:rFonts w:ascii="Garamond" w:hAnsi="Garamond" w:cs="Arial"/>
          <w:color w:val="000000" w:themeColor="text1"/>
          <w:sz w:val="20"/>
          <w:szCs w:val="20"/>
        </w:rPr>
      </w:pPr>
    </w:p>
    <w:p w14:paraId="5E02CD7F" w14:textId="47261A76" w:rsidR="005D3FBF" w:rsidRPr="006157A2" w:rsidRDefault="005D3FBF" w:rsidP="005D3FBF">
      <w:pPr>
        <w:spacing w:line="280" w:lineRule="exact"/>
        <w:rPr>
          <w:rFonts w:ascii="Garamond" w:hAnsi="Garamond" w:cs="Arial"/>
          <w:color w:val="000000" w:themeColor="text1"/>
          <w:sz w:val="20"/>
          <w:szCs w:val="20"/>
        </w:rPr>
      </w:pPr>
      <w:r w:rsidRPr="006157A2">
        <w:rPr>
          <w:rFonts w:ascii="Garamond" w:hAnsi="Garamond" w:cs="Arial"/>
          <w:color w:val="000000" w:themeColor="text1"/>
          <w:sz w:val="20"/>
          <w:szCs w:val="20"/>
        </w:rPr>
        <w:t xml:space="preserve">Leslie S. Pratch, “Hiring season for new associates – Help wanted?,” </w:t>
      </w:r>
      <w:r w:rsidRPr="006157A2">
        <w:rPr>
          <w:rFonts w:ascii="Garamond" w:eastAsia="Arial" w:hAnsi="Garamond" w:cs="Arial"/>
          <w:bCs/>
          <w:i/>
          <w:color w:val="000000" w:themeColor="text1"/>
          <w:sz w:val="20"/>
          <w:szCs w:val="20"/>
          <w:lang w:eastAsia="ja-JP"/>
        </w:rPr>
        <w:t>The European Financial Review</w:t>
      </w:r>
      <w:r w:rsidRPr="006157A2">
        <w:rPr>
          <w:rFonts w:ascii="Garamond" w:hAnsi="Garamond" w:cs="Arial"/>
          <w:color w:val="000000" w:themeColor="text1"/>
          <w:sz w:val="20"/>
          <w:szCs w:val="20"/>
        </w:rPr>
        <w:t>, (September 12, 2017), http</w:t>
      </w:r>
      <w:r w:rsidR="00CA5CC6" w:rsidRPr="006157A2">
        <w:rPr>
          <w:rFonts w:ascii="Garamond" w:hAnsi="Garamond" w:cs="Arial"/>
          <w:color w:val="000000" w:themeColor="text1"/>
          <w:sz w:val="20"/>
          <w:szCs w:val="20"/>
        </w:rPr>
        <w:t>s</w:t>
      </w:r>
      <w:r w:rsidRPr="006157A2">
        <w:rPr>
          <w:rFonts w:ascii="Garamond" w:hAnsi="Garamond" w:cs="Arial"/>
          <w:color w:val="000000" w:themeColor="text1"/>
          <w:sz w:val="20"/>
          <w:szCs w:val="20"/>
        </w:rPr>
        <w:t>://www.europeanfinancialreview.com/?p=18735</w:t>
      </w:r>
    </w:p>
    <w:p w14:paraId="560756C6" w14:textId="77777777" w:rsidR="005D3FBF" w:rsidRPr="006157A2" w:rsidRDefault="005D3FBF" w:rsidP="005D3FBF">
      <w:pPr>
        <w:spacing w:line="280" w:lineRule="exact"/>
        <w:rPr>
          <w:rFonts w:ascii="Garamond" w:hAnsi="Garamond" w:cs="Arial"/>
          <w:color w:val="000000" w:themeColor="text1"/>
          <w:sz w:val="20"/>
          <w:szCs w:val="20"/>
        </w:rPr>
      </w:pPr>
    </w:p>
    <w:p w14:paraId="6BDCF43E" w14:textId="6C186A17" w:rsidR="005D3FBF" w:rsidRPr="006157A2" w:rsidRDefault="005D3FBF" w:rsidP="005D3FBF">
      <w:pPr>
        <w:spacing w:line="280" w:lineRule="exact"/>
        <w:rPr>
          <w:rFonts w:ascii="Garamond" w:hAnsi="Garamond" w:cs="Arial"/>
          <w:color w:val="000000" w:themeColor="text1"/>
          <w:sz w:val="20"/>
          <w:szCs w:val="20"/>
        </w:rPr>
      </w:pPr>
      <w:r w:rsidRPr="006157A2">
        <w:rPr>
          <w:rFonts w:ascii="Garamond" w:hAnsi="Garamond" w:cs="Arial"/>
          <w:color w:val="000000" w:themeColor="text1"/>
          <w:sz w:val="20"/>
          <w:szCs w:val="20"/>
        </w:rPr>
        <w:t xml:space="preserve">Leslie S. Pratch, “Building a firm you are proud of,” </w:t>
      </w:r>
      <w:r w:rsidRPr="006157A2">
        <w:rPr>
          <w:rFonts w:ascii="Garamond" w:eastAsia="Arial" w:hAnsi="Garamond" w:cs="Arial"/>
          <w:bCs/>
          <w:i/>
          <w:color w:val="000000" w:themeColor="text1"/>
          <w:sz w:val="20"/>
          <w:szCs w:val="20"/>
          <w:lang w:eastAsia="ja-JP"/>
        </w:rPr>
        <w:t>The European Financial Review</w:t>
      </w:r>
      <w:r w:rsidRPr="006157A2">
        <w:rPr>
          <w:rFonts w:ascii="Garamond" w:hAnsi="Garamond" w:cs="Arial"/>
          <w:color w:val="000000" w:themeColor="text1"/>
          <w:sz w:val="20"/>
          <w:szCs w:val="20"/>
        </w:rPr>
        <w:t xml:space="preserve">, (September 5, 2017), </w:t>
      </w:r>
      <w:hyperlink r:id="rId15" w:history="1">
        <w:r w:rsidR="00CA5CC6" w:rsidRPr="006157A2">
          <w:rPr>
            <w:rStyle w:val="Hyperlink"/>
            <w:rFonts w:ascii="Garamond" w:hAnsi="Garamond" w:cs="Arial"/>
            <w:color w:val="000000" w:themeColor="text1"/>
            <w:sz w:val="20"/>
            <w:szCs w:val="20"/>
            <w:u w:val="none"/>
          </w:rPr>
          <w:t>https://www.europeanfinancialreview.com/?p=17797</w:t>
        </w:r>
      </w:hyperlink>
    </w:p>
    <w:p w14:paraId="02225D2A" w14:textId="77777777" w:rsidR="005D3FBF" w:rsidRPr="006157A2" w:rsidRDefault="005D3FBF" w:rsidP="005D3FBF">
      <w:pPr>
        <w:spacing w:line="280" w:lineRule="exact"/>
        <w:rPr>
          <w:rFonts w:ascii="Garamond" w:hAnsi="Garamond" w:cs="Arial"/>
          <w:color w:val="000000" w:themeColor="text1"/>
          <w:sz w:val="20"/>
          <w:szCs w:val="20"/>
        </w:rPr>
      </w:pPr>
    </w:p>
    <w:p w14:paraId="1692D7A7" w14:textId="7FAAF41B" w:rsidR="005D3FBF" w:rsidRPr="006157A2" w:rsidRDefault="005D3FBF" w:rsidP="005D3FBF">
      <w:pPr>
        <w:spacing w:line="280" w:lineRule="exact"/>
        <w:rPr>
          <w:rFonts w:ascii="Garamond" w:hAnsi="Garamond" w:cs="Arial"/>
          <w:color w:val="000000" w:themeColor="text1"/>
          <w:sz w:val="20"/>
          <w:szCs w:val="20"/>
        </w:rPr>
      </w:pPr>
      <w:r w:rsidRPr="006157A2">
        <w:rPr>
          <w:rFonts w:ascii="Garamond" w:hAnsi="Garamond" w:cs="Arial"/>
          <w:color w:val="000000" w:themeColor="text1"/>
          <w:sz w:val="20"/>
          <w:szCs w:val="20"/>
        </w:rPr>
        <w:lastRenderedPageBreak/>
        <w:t xml:space="preserve">Leslie S. Pratch, “Getting even smarter about hiring CEOs,” </w:t>
      </w:r>
      <w:r w:rsidRPr="006157A2">
        <w:rPr>
          <w:rFonts w:ascii="Garamond" w:eastAsia="Arial" w:hAnsi="Garamond" w:cs="Arial"/>
          <w:bCs/>
          <w:i/>
          <w:color w:val="000000" w:themeColor="text1"/>
          <w:sz w:val="20"/>
          <w:szCs w:val="20"/>
          <w:lang w:eastAsia="ja-JP"/>
        </w:rPr>
        <w:t>The European Financial Review</w:t>
      </w:r>
      <w:r w:rsidRPr="006157A2">
        <w:rPr>
          <w:rFonts w:ascii="Garamond" w:hAnsi="Garamond" w:cs="Arial"/>
          <w:color w:val="000000" w:themeColor="text1"/>
          <w:sz w:val="20"/>
          <w:szCs w:val="20"/>
        </w:rPr>
        <w:t>, (August 5, 2017) http</w:t>
      </w:r>
      <w:r w:rsidR="00CA5CC6" w:rsidRPr="006157A2">
        <w:rPr>
          <w:rFonts w:ascii="Garamond" w:hAnsi="Garamond" w:cs="Arial"/>
          <w:color w:val="000000" w:themeColor="text1"/>
          <w:sz w:val="20"/>
          <w:szCs w:val="20"/>
        </w:rPr>
        <w:t>s</w:t>
      </w:r>
      <w:r w:rsidRPr="006157A2">
        <w:rPr>
          <w:rFonts w:ascii="Garamond" w:hAnsi="Garamond" w:cs="Arial"/>
          <w:color w:val="000000" w:themeColor="text1"/>
          <w:sz w:val="20"/>
          <w:szCs w:val="20"/>
        </w:rPr>
        <w:t>://www.europeanfinancialreview.com/?p=17380</w:t>
      </w:r>
    </w:p>
    <w:p w14:paraId="7CC43D32" w14:textId="77777777" w:rsidR="005D3FBF" w:rsidRPr="006157A2" w:rsidRDefault="005D3FBF" w:rsidP="00C44CAD">
      <w:pPr>
        <w:spacing w:line="280" w:lineRule="exact"/>
        <w:rPr>
          <w:rFonts w:ascii="Garamond" w:hAnsi="Garamond" w:cs="Arial"/>
          <w:color w:val="000000" w:themeColor="text1"/>
          <w:sz w:val="20"/>
          <w:szCs w:val="20"/>
        </w:rPr>
      </w:pPr>
    </w:p>
    <w:p w14:paraId="1044965B" w14:textId="5C63A478" w:rsidR="00C44CAD" w:rsidRPr="006157A2" w:rsidRDefault="00C44CAD" w:rsidP="00C44CAD">
      <w:pPr>
        <w:spacing w:line="280" w:lineRule="exact"/>
        <w:rPr>
          <w:rFonts w:ascii="Garamond" w:hAnsi="Garamond" w:cs="Arial"/>
          <w:color w:val="000000" w:themeColor="text1"/>
          <w:sz w:val="20"/>
          <w:szCs w:val="20"/>
        </w:rPr>
      </w:pPr>
      <w:r w:rsidRPr="006157A2">
        <w:rPr>
          <w:rFonts w:ascii="Garamond" w:hAnsi="Garamond" w:cs="Arial"/>
          <w:color w:val="000000" w:themeColor="text1"/>
          <w:sz w:val="20"/>
          <w:szCs w:val="20"/>
        </w:rPr>
        <w:t xml:space="preserve">Leslie S. Pratch, “Going, going, gone - How fast do your CEOs decay?,” </w:t>
      </w:r>
      <w:r w:rsidRPr="006157A2">
        <w:rPr>
          <w:rFonts w:ascii="Garamond" w:eastAsia="Arial" w:hAnsi="Garamond" w:cs="Arial"/>
          <w:bCs/>
          <w:i/>
          <w:color w:val="000000" w:themeColor="text1"/>
          <w:sz w:val="20"/>
          <w:szCs w:val="20"/>
          <w:lang w:eastAsia="ja-JP"/>
        </w:rPr>
        <w:t>The European Financial Review</w:t>
      </w:r>
      <w:r w:rsidRPr="006157A2">
        <w:rPr>
          <w:rFonts w:ascii="Garamond" w:hAnsi="Garamond" w:cs="Arial"/>
          <w:color w:val="000000" w:themeColor="text1"/>
          <w:sz w:val="20"/>
          <w:szCs w:val="20"/>
        </w:rPr>
        <w:t>, (August 17, 2016), http</w:t>
      </w:r>
      <w:r w:rsidR="00CA5CC6" w:rsidRPr="006157A2">
        <w:rPr>
          <w:rFonts w:ascii="Garamond" w:hAnsi="Garamond" w:cs="Arial"/>
          <w:color w:val="000000" w:themeColor="text1"/>
          <w:sz w:val="20"/>
          <w:szCs w:val="20"/>
        </w:rPr>
        <w:t>s</w:t>
      </w:r>
      <w:r w:rsidRPr="006157A2">
        <w:rPr>
          <w:rFonts w:ascii="Garamond" w:hAnsi="Garamond" w:cs="Arial"/>
          <w:color w:val="000000" w:themeColor="text1"/>
          <w:sz w:val="20"/>
          <w:szCs w:val="20"/>
        </w:rPr>
        <w:t>://www.europeanfinancialreview.com/?p=9384.</w:t>
      </w:r>
    </w:p>
    <w:p w14:paraId="3248CD1E" w14:textId="77777777" w:rsidR="00C44CAD" w:rsidRPr="006157A2" w:rsidRDefault="00C44CAD" w:rsidP="00C44CAD">
      <w:pPr>
        <w:spacing w:line="280" w:lineRule="exact"/>
        <w:rPr>
          <w:rFonts w:ascii="Garamond" w:hAnsi="Garamond" w:cs="Arial"/>
          <w:color w:val="000000" w:themeColor="text1"/>
          <w:sz w:val="20"/>
          <w:szCs w:val="20"/>
        </w:rPr>
      </w:pPr>
    </w:p>
    <w:p w14:paraId="652F5B30" w14:textId="75A988C0" w:rsidR="00C44CAD" w:rsidRPr="006157A2" w:rsidRDefault="00C44CAD" w:rsidP="009519C0">
      <w:pPr>
        <w:spacing w:line="280" w:lineRule="exact"/>
        <w:rPr>
          <w:rFonts w:ascii="Garamond" w:hAnsi="Garamond" w:cs="Arial"/>
          <w:color w:val="000000" w:themeColor="text1"/>
          <w:sz w:val="20"/>
          <w:szCs w:val="20"/>
        </w:rPr>
      </w:pPr>
      <w:r w:rsidRPr="006157A2">
        <w:rPr>
          <w:rFonts w:ascii="Garamond" w:hAnsi="Garamond" w:cs="Arial"/>
          <w:color w:val="000000" w:themeColor="text1"/>
          <w:sz w:val="20"/>
          <w:szCs w:val="20"/>
        </w:rPr>
        <w:t xml:space="preserve">Leslie S. Pratch, “Serious human capital management for seriously good performance,” </w:t>
      </w:r>
      <w:r w:rsidRPr="006157A2">
        <w:rPr>
          <w:rFonts w:ascii="Garamond" w:eastAsia="Arial" w:hAnsi="Garamond" w:cs="Arial"/>
          <w:bCs/>
          <w:i/>
          <w:color w:val="000000" w:themeColor="text1"/>
          <w:sz w:val="20"/>
          <w:szCs w:val="20"/>
          <w:lang w:eastAsia="ja-JP"/>
        </w:rPr>
        <w:t>The European Financial Review</w:t>
      </w:r>
      <w:r w:rsidRPr="006157A2">
        <w:rPr>
          <w:rFonts w:ascii="Garamond" w:hAnsi="Garamond" w:cs="Arial"/>
          <w:color w:val="000000" w:themeColor="text1"/>
          <w:sz w:val="20"/>
          <w:szCs w:val="20"/>
        </w:rPr>
        <w:t>, (August 15, 2016), http</w:t>
      </w:r>
      <w:r w:rsidR="00CA5CC6" w:rsidRPr="006157A2">
        <w:rPr>
          <w:rFonts w:ascii="Garamond" w:hAnsi="Garamond" w:cs="Arial"/>
          <w:color w:val="000000" w:themeColor="text1"/>
          <w:sz w:val="20"/>
          <w:szCs w:val="20"/>
        </w:rPr>
        <w:t>s</w:t>
      </w:r>
      <w:r w:rsidRPr="006157A2">
        <w:rPr>
          <w:rFonts w:ascii="Garamond" w:hAnsi="Garamond" w:cs="Arial"/>
          <w:color w:val="000000" w:themeColor="text1"/>
          <w:sz w:val="20"/>
          <w:szCs w:val="20"/>
        </w:rPr>
        <w:t>://www.europeanfinancialreview.com/?p=8654</w:t>
      </w:r>
    </w:p>
    <w:p w14:paraId="234AB519" w14:textId="77777777" w:rsidR="00C44CAD" w:rsidRPr="006157A2" w:rsidRDefault="00C44CAD" w:rsidP="009519C0">
      <w:pPr>
        <w:spacing w:line="280" w:lineRule="exact"/>
        <w:rPr>
          <w:rFonts w:ascii="Garamond" w:hAnsi="Garamond" w:cs="Arial"/>
          <w:color w:val="000000" w:themeColor="text1"/>
          <w:sz w:val="20"/>
          <w:szCs w:val="20"/>
        </w:rPr>
      </w:pPr>
    </w:p>
    <w:p w14:paraId="04123DAD" w14:textId="03F022F1" w:rsidR="00C44CAD" w:rsidRPr="006157A2" w:rsidRDefault="00C44CAD" w:rsidP="009519C0">
      <w:pPr>
        <w:spacing w:line="280" w:lineRule="exact"/>
        <w:rPr>
          <w:rFonts w:ascii="Garamond" w:hAnsi="Garamond" w:cs="Arial"/>
          <w:color w:val="000000" w:themeColor="text1"/>
          <w:sz w:val="20"/>
          <w:szCs w:val="20"/>
        </w:rPr>
      </w:pPr>
      <w:r w:rsidRPr="006157A2">
        <w:rPr>
          <w:rFonts w:ascii="Garamond" w:hAnsi="Garamond" w:cs="Arial"/>
          <w:color w:val="000000" w:themeColor="text1"/>
          <w:sz w:val="20"/>
          <w:szCs w:val="20"/>
        </w:rPr>
        <w:t xml:space="preserve">Leslie S. Pratch, “Systematically get the evidence you need,” </w:t>
      </w:r>
      <w:r w:rsidRPr="006157A2">
        <w:rPr>
          <w:rFonts w:ascii="Garamond" w:eastAsia="Arial" w:hAnsi="Garamond" w:cs="Arial"/>
          <w:bCs/>
          <w:i/>
          <w:color w:val="000000" w:themeColor="text1"/>
          <w:sz w:val="20"/>
          <w:szCs w:val="20"/>
          <w:lang w:eastAsia="ja-JP"/>
        </w:rPr>
        <w:t>The European Financial Review</w:t>
      </w:r>
      <w:r w:rsidRPr="006157A2">
        <w:rPr>
          <w:rFonts w:ascii="Garamond" w:hAnsi="Garamond" w:cs="Arial"/>
          <w:color w:val="000000" w:themeColor="text1"/>
          <w:sz w:val="20"/>
          <w:szCs w:val="20"/>
        </w:rPr>
        <w:t>, (August 1, 2016) “http</w:t>
      </w:r>
      <w:r w:rsidR="00CA5CC6" w:rsidRPr="006157A2">
        <w:rPr>
          <w:rFonts w:ascii="Garamond" w:hAnsi="Garamond" w:cs="Arial"/>
          <w:color w:val="000000" w:themeColor="text1"/>
          <w:sz w:val="20"/>
          <w:szCs w:val="20"/>
        </w:rPr>
        <w:t>s</w:t>
      </w:r>
      <w:r w:rsidRPr="006157A2">
        <w:rPr>
          <w:rFonts w:ascii="Garamond" w:hAnsi="Garamond" w:cs="Arial"/>
          <w:color w:val="000000" w:themeColor="text1"/>
          <w:sz w:val="20"/>
          <w:szCs w:val="20"/>
        </w:rPr>
        <w:t>://www.europeanfinancialreview.com/?p=8352”</w:t>
      </w:r>
    </w:p>
    <w:p w14:paraId="64CA1C9A" w14:textId="77777777" w:rsidR="00C44CAD" w:rsidRPr="006157A2" w:rsidRDefault="00C44CAD" w:rsidP="009519C0">
      <w:pPr>
        <w:spacing w:line="280" w:lineRule="exact"/>
        <w:rPr>
          <w:rFonts w:ascii="Garamond" w:hAnsi="Garamond" w:cs="Arial"/>
          <w:color w:val="000000" w:themeColor="text1"/>
          <w:sz w:val="20"/>
          <w:szCs w:val="20"/>
        </w:rPr>
      </w:pPr>
    </w:p>
    <w:p w14:paraId="21FAB990" w14:textId="2E792E53" w:rsidR="00865345" w:rsidRPr="006157A2" w:rsidRDefault="00865345" w:rsidP="009519C0">
      <w:pPr>
        <w:spacing w:line="280" w:lineRule="exact"/>
        <w:rPr>
          <w:rFonts w:ascii="Garamond" w:hAnsi="Garamond" w:cs="Arial"/>
          <w:color w:val="000000" w:themeColor="text1"/>
          <w:sz w:val="20"/>
          <w:szCs w:val="20"/>
        </w:rPr>
      </w:pPr>
      <w:r w:rsidRPr="006157A2">
        <w:rPr>
          <w:rFonts w:ascii="Garamond" w:hAnsi="Garamond" w:cs="Arial"/>
          <w:color w:val="000000" w:themeColor="text1"/>
          <w:sz w:val="20"/>
          <w:szCs w:val="20"/>
        </w:rPr>
        <w:t xml:space="preserve">Leslie S. Pratch, “Getting systematic about management assessments,” </w:t>
      </w:r>
      <w:r w:rsidRPr="006157A2">
        <w:rPr>
          <w:rFonts w:ascii="Garamond" w:eastAsia="Arial" w:hAnsi="Garamond" w:cs="Arial"/>
          <w:bCs/>
          <w:i/>
          <w:color w:val="000000" w:themeColor="text1"/>
          <w:sz w:val="20"/>
          <w:szCs w:val="20"/>
          <w:lang w:eastAsia="ja-JP"/>
        </w:rPr>
        <w:t>The European Financial Review</w:t>
      </w:r>
      <w:r w:rsidRPr="006157A2">
        <w:rPr>
          <w:rFonts w:ascii="Garamond" w:hAnsi="Garamond" w:cs="Arial"/>
          <w:color w:val="000000" w:themeColor="text1"/>
          <w:sz w:val="20"/>
          <w:szCs w:val="20"/>
        </w:rPr>
        <w:t>, (July 18, 2016), http</w:t>
      </w:r>
      <w:r w:rsidR="00CA5CC6" w:rsidRPr="006157A2">
        <w:rPr>
          <w:rFonts w:ascii="Garamond" w:hAnsi="Garamond" w:cs="Arial"/>
          <w:color w:val="000000" w:themeColor="text1"/>
          <w:sz w:val="20"/>
          <w:szCs w:val="20"/>
        </w:rPr>
        <w:t>s</w:t>
      </w:r>
      <w:r w:rsidRPr="006157A2">
        <w:rPr>
          <w:rFonts w:ascii="Garamond" w:hAnsi="Garamond" w:cs="Arial"/>
          <w:color w:val="000000" w:themeColor="text1"/>
          <w:sz w:val="20"/>
          <w:szCs w:val="20"/>
        </w:rPr>
        <w:t>://www.europeanfinancialreview.com/?p=6023.</w:t>
      </w:r>
    </w:p>
    <w:p w14:paraId="2AAD8CAD" w14:textId="77777777" w:rsidR="00865345" w:rsidRPr="006157A2" w:rsidRDefault="00865345" w:rsidP="009519C0">
      <w:pPr>
        <w:spacing w:line="280" w:lineRule="exact"/>
        <w:rPr>
          <w:rFonts w:ascii="Garamond" w:hAnsi="Garamond" w:cs="Arial"/>
          <w:color w:val="000000" w:themeColor="text1"/>
          <w:sz w:val="20"/>
          <w:szCs w:val="20"/>
        </w:rPr>
      </w:pPr>
    </w:p>
    <w:p w14:paraId="73BCE6A0" w14:textId="79F2F785" w:rsidR="009519C0" w:rsidRPr="006157A2" w:rsidRDefault="009519C0" w:rsidP="009519C0">
      <w:pPr>
        <w:spacing w:line="280" w:lineRule="exact"/>
        <w:rPr>
          <w:rFonts w:ascii="Garamond" w:eastAsia="Arial" w:hAnsi="Garamond" w:cs="Arial"/>
          <w:bCs/>
          <w:color w:val="000000" w:themeColor="text1"/>
          <w:sz w:val="20"/>
          <w:szCs w:val="20"/>
          <w:lang w:eastAsia="ja-JP"/>
        </w:rPr>
      </w:pPr>
      <w:r w:rsidRPr="006157A2">
        <w:rPr>
          <w:rFonts w:ascii="Garamond" w:hAnsi="Garamond" w:cs="Arial"/>
          <w:color w:val="000000" w:themeColor="text1"/>
          <w:sz w:val="20"/>
          <w:szCs w:val="20"/>
        </w:rPr>
        <w:t xml:space="preserve">Leslie S. Pratch, “How to avoid an ugly mess,” </w:t>
      </w:r>
      <w:r w:rsidRPr="006157A2">
        <w:rPr>
          <w:rFonts w:ascii="Garamond" w:eastAsia="Arial" w:hAnsi="Garamond" w:cs="Arial"/>
          <w:bCs/>
          <w:i/>
          <w:color w:val="000000" w:themeColor="text1"/>
          <w:sz w:val="20"/>
          <w:szCs w:val="20"/>
          <w:lang w:eastAsia="ja-JP"/>
        </w:rPr>
        <w:t>The European Financial Review</w:t>
      </w:r>
      <w:r w:rsidRPr="006157A2">
        <w:rPr>
          <w:rFonts w:ascii="Garamond" w:eastAsia="Arial" w:hAnsi="Garamond" w:cs="Arial"/>
          <w:bCs/>
          <w:color w:val="000000" w:themeColor="text1"/>
          <w:sz w:val="20"/>
          <w:szCs w:val="20"/>
          <w:lang w:eastAsia="ja-JP"/>
        </w:rPr>
        <w:t xml:space="preserve">, </w:t>
      </w:r>
      <w:r w:rsidRPr="006157A2">
        <w:rPr>
          <w:rFonts w:ascii="Garamond" w:hAnsi="Garamond" w:cs="Arial"/>
          <w:color w:val="000000" w:themeColor="text1"/>
          <w:sz w:val="20"/>
          <w:szCs w:val="20"/>
        </w:rPr>
        <w:t xml:space="preserve">(June 24, 2016), </w:t>
      </w:r>
      <w:r w:rsidRPr="006157A2">
        <w:rPr>
          <w:rFonts w:ascii="Garamond" w:eastAsia="Arial" w:hAnsi="Garamond" w:cs="Arial"/>
          <w:bCs/>
          <w:color w:val="000000" w:themeColor="text1"/>
          <w:sz w:val="20"/>
          <w:szCs w:val="20"/>
          <w:lang w:eastAsia="ja-JP"/>
        </w:rPr>
        <w:t>http</w:t>
      </w:r>
      <w:r w:rsidR="00CA5CC6" w:rsidRPr="006157A2">
        <w:rPr>
          <w:rFonts w:ascii="Garamond" w:eastAsia="Arial" w:hAnsi="Garamond" w:cs="Arial"/>
          <w:bCs/>
          <w:color w:val="000000" w:themeColor="text1"/>
          <w:sz w:val="20"/>
          <w:szCs w:val="20"/>
          <w:lang w:eastAsia="ja-JP"/>
        </w:rPr>
        <w:t>s</w:t>
      </w:r>
      <w:r w:rsidRPr="006157A2">
        <w:rPr>
          <w:rFonts w:ascii="Garamond" w:eastAsia="Arial" w:hAnsi="Garamond" w:cs="Arial"/>
          <w:bCs/>
          <w:color w:val="000000" w:themeColor="text1"/>
          <w:sz w:val="20"/>
          <w:szCs w:val="20"/>
          <w:lang w:eastAsia="ja-JP"/>
        </w:rPr>
        <w:t>://www.europeanfinancialreview.com/?p=6013</w:t>
      </w:r>
      <w:r w:rsidR="004328D3" w:rsidRPr="006157A2">
        <w:rPr>
          <w:rFonts w:ascii="Garamond" w:eastAsia="Arial" w:hAnsi="Garamond" w:cs="Arial"/>
          <w:bCs/>
          <w:color w:val="000000" w:themeColor="text1"/>
          <w:sz w:val="20"/>
          <w:szCs w:val="20"/>
          <w:lang w:eastAsia="ja-JP"/>
        </w:rPr>
        <w:t>.</w:t>
      </w:r>
    </w:p>
    <w:p w14:paraId="30E88D46" w14:textId="77777777" w:rsidR="009519C0" w:rsidRPr="006157A2" w:rsidRDefault="009519C0" w:rsidP="009519C0">
      <w:pPr>
        <w:spacing w:line="280" w:lineRule="exact"/>
        <w:rPr>
          <w:rFonts w:ascii="Garamond" w:eastAsia="Arial" w:hAnsi="Garamond" w:cs="Arial"/>
          <w:bCs/>
          <w:color w:val="000000" w:themeColor="text1"/>
          <w:sz w:val="20"/>
          <w:szCs w:val="20"/>
          <w:lang w:eastAsia="ja-JP"/>
        </w:rPr>
      </w:pPr>
    </w:p>
    <w:p w14:paraId="648087BA" w14:textId="790EB38E" w:rsidR="009519C0" w:rsidRPr="006157A2" w:rsidRDefault="009519C0" w:rsidP="009519C0">
      <w:pPr>
        <w:spacing w:line="280" w:lineRule="exact"/>
        <w:rPr>
          <w:rFonts w:ascii="Garamond" w:eastAsia="Arial" w:hAnsi="Garamond" w:cs="Arial"/>
          <w:bCs/>
          <w:color w:val="000000" w:themeColor="text1"/>
          <w:sz w:val="20"/>
          <w:szCs w:val="20"/>
          <w:lang w:eastAsia="ja-JP"/>
        </w:rPr>
      </w:pPr>
      <w:r w:rsidRPr="006157A2">
        <w:rPr>
          <w:rFonts w:ascii="Garamond" w:hAnsi="Garamond" w:cs="Arial"/>
          <w:color w:val="000000" w:themeColor="text1"/>
          <w:sz w:val="20"/>
          <w:szCs w:val="20"/>
        </w:rPr>
        <w:t>Leslie S. Pratch, “</w:t>
      </w:r>
      <w:r w:rsidRPr="006157A2">
        <w:rPr>
          <w:rFonts w:ascii="Garamond" w:eastAsia="Arial" w:hAnsi="Garamond" w:cs="Arial"/>
          <w:bCs/>
          <w:color w:val="000000" w:themeColor="text1"/>
          <w:sz w:val="20"/>
          <w:szCs w:val="20"/>
          <w:lang w:eastAsia="ja-JP"/>
        </w:rPr>
        <w:t>I'm afraid to ask an executive to do a "touchy-feely" management assessment,”</w:t>
      </w:r>
      <w:r w:rsidRPr="006157A2">
        <w:rPr>
          <w:rFonts w:ascii="Garamond" w:hAnsi="Garamond" w:cs="Arial"/>
          <w:color w:val="000000" w:themeColor="text1"/>
          <w:sz w:val="20"/>
          <w:szCs w:val="20"/>
        </w:rPr>
        <w:t xml:space="preserve"> </w:t>
      </w:r>
      <w:r w:rsidRPr="006157A2">
        <w:rPr>
          <w:rFonts w:ascii="Garamond" w:eastAsia="Arial" w:hAnsi="Garamond" w:cs="Arial"/>
          <w:bCs/>
          <w:i/>
          <w:color w:val="000000" w:themeColor="text1"/>
          <w:sz w:val="20"/>
          <w:szCs w:val="20"/>
          <w:lang w:eastAsia="ja-JP"/>
        </w:rPr>
        <w:t>The European Financial Review</w:t>
      </w:r>
      <w:r w:rsidRPr="006157A2">
        <w:rPr>
          <w:rFonts w:ascii="Garamond" w:eastAsia="Arial" w:hAnsi="Garamond" w:cs="Arial"/>
          <w:bCs/>
          <w:color w:val="000000" w:themeColor="text1"/>
          <w:sz w:val="20"/>
          <w:szCs w:val="20"/>
          <w:lang w:eastAsia="ja-JP"/>
        </w:rPr>
        <w:t xml:space="preserve">, </w:t>
      </w:r>
      <w:r w:rsidRPr="006157A2">
        <w:rPr>
          <w:rFonts w:ascii="Garamond" w:hAnsi="Garamond" w:cs="Arial"/>
          <w:color w:val="000000" w:themeColor="text1"/>
          <w:sz w:val="20"/>
          <w:szCs w:val="20"/>
        </w:rPr>
        <w:t xml:space="preserve">(June 6, 2016), </w:t>
      </w:r>
      <w:r w:rsidRPr="006157A2">
        <w:rPr>
          <w:rFonts w:ascii="Garamond" w:eastAsia="Arial" w:hAnsi="Garamond" w:cs="Arial"/>
          <w:bCs/>
          <w:color w:val="000000" w:themeColor="text1"/>
          <w:sz w:val="20"/>
          <w:szCs w:val="20"/>
          <w:lang w:eastAsia="ja-JP"/>
        </w:rPr>
        <w:t>http</w:t>
      </w:r>
      <w:r w:rsidR="00CA5CC6" w:rsidRPr="006157A2">
        <w:rPr>
          <w:rFonts w:ascii="Garamond" w:eastAsia="Arial" w:hAnsi="Garamond" w:cs="Arial"/>
          <w:bCs/>
          <w:color w:val="000000" w:themeColor="text1"/>
          <w:sz w:val="20"/>
          <w:szCs w:val="20"/>
          <w:lang w:eastAsia="ja-JP"/>
        </w:rPr>
        <w:t>s</w:t>
      </w:r>
      <w:r w:rsidRPr="006157A2">
        <w:rPr>
          <w:rFonts w:ascii="Garamond" w:eastAsia="Arial" w:hAnsi="Garamond" w:cs="Arial"/>
          <w:bCs/>
          <w:color w:val="000000" w:themeColor="text1"/>
          <w:sz w:val="20"/>
          <w:szCs w:val="20"/>
          <w:lang w:eastAsia="ja-JP"/>
        </w:rPr>
        <w:t>://www.europeanfinancialreview.com/?p=5992</w:t>
      </w:r>
      <w:r w:rsidR="004328D3" w:rsidRPr="006157A2">
        <w:rPr>
          <w:rFonts w:ascii="Garamond" w:eastAsia="Arial" w:hAnsi="Garamond" w:cs="Arial"/>
          <w:bCs/>
          <w:color w:val="000000" w:themeColor="text1"/>
          <w:sz w:val="20"/>
          <w:szCs w:val="20"/>
          <w:lang w:eastAsia="ja-JP"/>
        </w:rPr>
        <w:t>.</w:t>
      </w:r>
    </w:p>
    <w:p w14:paraId="31E3C77C" w14:textId="77777777" w:rsidR="009519C0" w:rsidRPr="006157A2" w:rsidRDefault="009519C0" w:rsidP="009519C0">
      <w:pPr>
        <w:spacing w:line="280" w:lineRule="exact"/>
        <w:rPr>
          <w:rFonts w:ascii="Garamond" w:eastAsia="Arial" w:hAnsi="Garamond" w:cs="Arial"/>
          <w:bCs/>
          <w:color w:val="000000" w:themeColor="text1"/>
          <w:sz w:val="20"/>
          <w:szCs w:val="20"/>
          <w:lang w:eastAsia="ja-JP"/>
        </w:rPr>
      </w:pPr>
    </w:p>
    <w:p w14:paraId="0A689C85" w14:textId="440B53BC" w:rsidR="009519C0" w:rsidRPr="006157A2" w:rsidRDefault="009519C0" w:rsidP="009519C0">
      <w:pPr>
        <w:spacing w:line="280" w:lineRule="exact"/>
        <w:rPr>
          <w:rFonts w:ascii="Garamond" w:eastAsia="Arial" w:hAnsi="Garamond" w:cs="Arial"/>
          <w:bCs/>
          <w:color w:val="000000" w:themeColor="text1"/>
          <w:sz w:val="20"/>
          <w:szCs w:val="20"/>
          <w:lang w:eastAsia="ja-JP"/>
        </w:rPr>
      </w:pPr>
      <w:r w:rsidRPr="006157A2">
        <w:rPr>
          <w:rFonts w:ascii="Garamond" w:hAnsi="Garamond" w:cs="Arial"/>
          <w:color w:val="000000" w:themeColor="text1"/>
          <w:sz w:val="20"/>
          <w:szCs w:val="20"/>
        </w:rPr>
        <w:t>Leslie S. Pratch</w:t>
      </w:r>
      <w:r w:rsidR="004328D3" w:rsidRPr="006157A2">
        <w:rPr>
          <w:rFonts w:ascii="Garamond" w:hAnsi="Garamond" w:cs="Arial"/>
          <w:color w:val="000000" w:themeColor="text1"/>
          <w:sz w:val="20"/>
          <w:szCs w:val="20"/>
        </w:rPr>
        <w:t>, “</w:t>
      </w:r>
      <w:r w:rsidR="004328D3" w:rsidRPr="006157A2">
        <w:rPr>
          <w:rFonts w:ascii="Garamond" w:eastAsia="Arial" w:hAnsi="Garamond" w:cs="Arial"/>
          <w:bCs/>
          <w:color w:val="000000" w:themeColor="text1"/>
          <w:sz w:val="20"/>
          <w:szCs w:val="20"/>
          <w:lang w:eastAsia="ja-JP"/>
        </w:rPr>
        <w:t>When the CEO hasn’t ‘done it all before’</w:t>
      </w:r>
      <w:r w:rsidRPr="006157A2">
        <w:rPr>
          <w:rFonts w:ascii="Garamond" w:eastAsia="Arial" w:hAnsi="Garamond" w:cs="Arial"/>
          <w:bCs/>
          <w:color w:val="000000" w:themeColor="text1"/>
          <w:sz w:val="20"/>
          <w:szCs w:val="20"/>
          <w:lang w:eastAsia="ja-JP"/>
        </w:rPr>
        <w:t xml:space="preserve"> – but could still be the right choice</w:t>
      </w:r>
      <w:r w:rsidR="004328D3" w:rsidRPr="006157A2">
        <w:rPr>
          <w:rFonts w:ascii="Garamond" w:hAnsi="Garamond" w:cs="Arial"/>
          <w:color w:val="000000" w:themeColor="text1"/>
          <w:sz w:val="20"/>
          <w:szCs w:val="20"/>
        </w:rPr>
        <w:t>,”</w:t>
      </w:r>
      <w:r w:rsidRPr="006157A2">
        <w:rPr>
          <w:rFonts w:ascii="Garamond" w:hAnsi="Garamond" w:cs="Arial"/>
          <w:color w:val="000000" w:themeColor="text1"/>
          <w:sz w:val="20"/>
          <w:szCs w:val="20"/>
        </w:rPr>
        <w:t xml:space="preserve"> </w:t>
      </w:r>
      <w:r w:rsidRPr="006157A2">
        <w:rPr>
          <w:rFonts w:ascii="Garamond" w:eastAsia="Arial" w:hAnsi="Garamond" w:cs="Arial"/>
          <w:bCs/>
          <w:i/>
          <w:color w:val="000000" w:themeColor="text1"/>
          <w:sz w:val="20"/>
          <w:szCs w:val="20"/>
          <w:lang w:eastAsia="ja-JP"/>
        </w:rPr>
        <w:t>The European Financial Review</w:t>
      </w:r>
      <w:r w:rsidRPr="006157A2">
        <w:rPr>
          <w:rFonts w:ascii="Garamond" w:eastAsia="Arial" w:hAnsi="Garamond" w:cs="Arial"/>
          <w:bCs/>
          <w:color w:val="000000" w:themeColor="text1"/>
          <w:sz w:val="20"/>
          <w:szCs w:val="20"/>
          <w:lang w:eastAsia="ja-JP"/>
        </w:rPr>
        <w:t xml:space="preserve">, </w:t>
      </w:r>
      <w:r w:rsidR="004328D3" w:rsidRPr="006157A2">
        <w:rPr>
          <w:rFonts w:ascii="Garamond" w:hAnsi="Garamond" w:cs="Arial"/>
          <w:color w:val="000000" w:themeColor="text1"/>
          <w:sz w:val="20"/>
          <w:szCs w:val="20"/>
        </w:rPr>
        <w:t xml:space="preserve">(May 18, 2016), </w:t>
      </w:r>
      <w:r w:rsidRPr="006157A2">
        <w:rPr>
          <w:rFonts w:ascii="Garamond" w:eastAsia="Arial" w:hAnsi="Garamond" w:cs="Arial"/>
          <w:bCs/>
          <w:color w:val="000000" w:themeColor="text1"/>
          <w:sz w:val="20"/>
          <w:szCs w:val="20"/>
          <w:lang w:eastAsia="ja-JP"/>
        </w:rPr>
        <w:t>http</w:t>
      </w:r>
      <w:r w:rsidR="00CA5CC6" w:rsidRPr="006157A2">
        <w:rPr>
          <w:rFonts w:ascii="Garamond" w:eastAsia="Arial" w:hAnsi="Garamond" w:cs="Arial"/>
          <w:bCs/>
          <w:color w:val="000000" w:themeColor="text1"/>
          <w:sz w:val="20"/>
          <w:szCs w:val="20"/>
          <w:lang w:eastAsia="ja-JP"/>
        </w:rPr>
        <w:t>s</w:t>
      </w:r>
      <w:r w:rsidRPr="006157A2">
        <w:rPr>
          <w:rFonts w:ascii="Garamond" w:eastAsia="Arial" w:hAnsi="Garamond" w:cs="Arial"/>
          <w:bCs/>
          <w:color w:val="000000" w:themeColor="text1"/>
          <w:sz w:val="20"/>
          <w:szCs w:val="20"/>
          <w:lang w:eastAsia="ja-JP"/>
        </w:rPr>
        <w:t>://www.europeanfinancialreview.com/?p=5811</w:t>
      </w:r>
      <w:r w:rsidR="004328D3" w:rsidRPr="006157A2">
        <w:rPr>
          <w:rFonts w:ascii="Garamond" w:eastAsia="Arial" w:hAnsi="Garamond" w:cs="Arial"/>
          <w:bCs/>
          <w:color w:val="000000" w:themeColor="text1"/>
          <w:sz w:val="20"/>
          <w:szCs w:val="20"/>
          <w:lang w:eastAsia="ja-JP"/>
        </w:rPr>
        <w:t>.</w:t>
      </w:r>
    </w:p>
    <w:p w14:paraId="6A493DD5" w14:textId="77777777" w:rsidR="009519C0" w:rsidRPr="006157A2" w:rsidRDefault="009519C0" w:rsidP="009519C0">
      <w:pPr>
        <w:spacing w:line="280" w:lineRule="exact"/>
        <w:rPr>
          <w:rFonts w:ascii="Garamond" w:eastAsia="Arial" w:hAnsi="Garamond" w:cs="Arial"/>
          <w:bCs/>
          <w:color w:val="000000" w:themeColor="text1"/>
          <w:sz w:val="20"/>
          <w:szCs w:val="20"/>
          <w:lang w:eastAsia="ja-JP"/>
        </w:rPr>
      </w:pPr>
    </w:p>
    <w:p w14:paraId="16D5F1F8" w14:textId="78DD8855" w:rsidR="009519C0" w:rsidRPr="006157A2" w:rsidRDefault="009519C0" w:rsidP="009519C0">
      <w:pPr>
        <w:spacing w:line="280" w:lineRule="exact"/>
        <w:rPr>
          <w:rFonts w:ascii="Garamond" w:eastAsia="Arial" w:hAnsi="Garamond" w:cs="Arial"/>
          <w:bCs/>
          <w:color w:val="000000" w:themeColor="text1"/>
          <w:sz w:val="20"/>
          <w:szCs w:val="20"/>
          <w:lang w:eastAsia="ja-JP"/>
        </w:rPr>
      </w:pPr>
      <w:r w:rsidRPr="006157A2">
        <w:rPr>
          <w:rFonts w:ascii="Garamond" w:eastAsia="Arial" w:hAnsi="Garamond" w:cs="Arial"/>
          <w:bCs/>
          <w:color w:val="000000" w:themeColor="text1"/>
          <w:sz w:val="20"/>
          <w:szCs w:val="20"/>
          <w:lang w:eastAsia="ja-JP"/>
        </w:rPr>
        <w:t>Leslie S. Pratch</w:t>
      </w:r>
      <w:r w:rsidR="004328D3" w:rsidRPr="006157A2">
        <w:rPr>
          <w:rFonts w:ascii="Garamond" w:eastAsia="Arial" w:hAnsi="Garamond" w:cs="Arial"/>
          <w:bCs/>
          <w:color w:val="000000" w:themeColor="text1"/>
          <w:sz w:val="20"/>
          <w:szCs w:val="20"/>
          <w:lang w:eastAsia="ja-JP"/>
        </w:rPr>
        <w:t>, “</w:t>
      </w:r>
      <w:r w:rsidRPr="006157A2">
        <w:rPr>
          <w:rFonts w:ascii="Garamond" w:eastAsia="Arial" w:hAnsi="Garamond" w:cs="Arial"/>
          <w:bCs/>
          <w:color w:val="000000" w:themeColor="text1"/>
          <w:sz w:val="20"/>
          <w:szCs w:val="20"/>
          <w:lang w:eastAsia="ja-JP"/>
        </w:rPr>
        <w:t>Management assessment l</w:t>
      </w:r>
      <w:r w:rsidR="004328D3" w:rsidRPr="006157A2">
        <w:rPr>
          <w:rFonts w:ascii="Garamond" w:eastAsia="Arial" w:hAnsi="Garamond" w:cs="Arial"/>
          <w:bCs/>
          <w:color w:val="000000" w:themeColor="text1"/>
          <w:sz w:val="20"/>
          <w:szCs w:val="20"/>
          <w:lang w:eastAsia="ja-JP"/>
        </w:rPr>
        <w:t>eads to action and improved ROI,”</w:t>
      </w:r>
      <w:r w:rsidRPr="006157A2">
        <w:rPr>
          <w:rFonts w:ascii="Garamond" w:eastAsia="Arial" w:hAnsi="Garamond" w:cs="Arial"/>
          <w:bCs/>
          <w:color w:val="000000" w:themeColor="text1"/>
          <w:sz w:val="20"/>
          <w:szCs w:val="20"/>
          <w:lang w:eastAsia="ja-JP"/>
        </w:rPr>
        <w:t xml:space="preserve"> </w:t>
      </w:r>
      <w:r w:rsidRPr="006157A2">
        <w:rPr>
          <w:rFonts w:ascii="Garamond" w:eastAsia="Arial" w:hAnsi="Garamond" w:cs="Arial"/>
          <w:bCs/>
          <w:i/>
          <w:color w:val="000000" w:themeColor="text1"/>
          <w:sz w:val="20"/>
          <w:szCs w:val="20"/>
          <w:lang w:eastAsia="ja-JP"/>
        </w:rPr>
        <w:t>The European Financial Review</w:t>
      </w:r>
      <w:r w:rsidRPr="006157A2">
        <w:rPr>
          <w:rFonts w:ascii="Garamond" w:eastAsia="Arial" w:hAnsi="Garamond" w:cs="Arial"/>
          <w:bCs/>
          <w:color w:val="000000" w:themeColor="text1"/>
          <w:sz w:val="20"/>
          <w:szCs w:val="20"/>
          <w:lang w:eastAsia="ja-JP"/>
        </w:rPr>
        <w:t xml:space="preserve">, </w:t>
      </w:r>
      <w:r w:rsidR="004328D3" w:rsidRPr="006157A2">
        <w:rPr>
          <w:rFonts w:ascii="Garamond" w:eastAsia="Arial" w:hAnsi="Garamond" w:cs="Arial"/>
          <w:bCs/>
          <w:color w:val="000000" w:themeColor="text1"/>
          <w:sz w:val="20"/>
          <w:szCs w:val="20"/>
          <w:lang w:eastAsia="ja-JP"/>
        </w:rPr>
        <w:t xml:space="preserve">(April 20, 2016), </w:t>
      </w:r>
      <w:r w:rsidRPr="006157A2">
        <w:rPr>
          <w:rFonts w:ascii="Garamond" w:eastAsia="Arial" w:hAnsi="Garamond" w:cs="Arial"/>
          <w:bCs/>
          <w:color w:val="000000" w:themeColor="text1"/>
          <w:sz w:val="20"/>
          <w:szCs w:val="20"/>
          <w:lang w:eastAsia="ja-JP"/>
        </w:rPr>
        <w:t>http://www.europeanfinancialreview.com/?p=5810</w:t>
      </w:r>
      <w:r w:rsidR="004328D3" w:rsidRPr="006157A2">
        <w:rPr>
          <w:rFonts w:ascii="Garamond" w:eastAsia="Arial" w:hAnsi="Garamond" w:cs="Arial"/>
          <w:bCs/>
          <w:color w:val="000000" w:themeColor="text1"/>
          <w:sz w:val="20"/>
          <w:szCs w:val="20"/>
          <w:lang w:eastAsia="ja-JP"/>
        </w:rPr>
        <w:t>.</w:t>
      </w:r>
    </w:p>
    <w:p w14:paraId="28B0658D" w14:textId="77777777" w:rsidR="009519C0" w:rsidRPr="006157A2" w:rsidRDefault="009519C0" w:rsidP="009519C0">
      <w:pPr>
        <w:spacing w:line="280" w:lineRule="exact"/>
        <w:rPr>
          <w:rFonts w:ascii="Garamond" w:eastAsia="Arial" w:hAnsi="Garamond" w:cs="Arial"/>
          <w:bCs/>
          <w:color w:val="000000" w:themeColor="text1"/>
          <w:sz w:val="20"/>
          <w:szCs w:val="20"/>
          <w:lang w:eastAsia="ja-JP"/>
        </w:rPr>
      </w:pPr>
    </w:p>
    <w:p w14:paraId="12349D61" w14:textId="01982499" w:rsidR="009519C0" w:rsidRPr="006157A2" w:rsidRDefault="009519C0" w:rsidP="009519C0">
      <w:pPr>
        <w:spacing w:line="280" w:lineRule="exact"/>
        <w:rPr>
          <w:rFonts w:ascii="Garamond" w:eastAsia="Arial" w:hAnsi="Garamond" w:cs="Arial"/>
          <w:bCs/>
          <w:color w:val="000000" w:themeColor="text1"/>
          <w:sz w:val="20"/>
          <w:szCs w:val="20"/>
          <w:lang w:eastAsia="ja-JP"/>
        </w:rPr>
      </w:pPr>
      <w:r w:rsidRPr="006157A2">
        <w:rPr>
          <w:rFonts w:ascii="Garamond" w:eastAsia="Arial" w:hAnsi="Garamond" w:cs="Arial"/>
          <w:bCs/>
          <w:color w:val="000000" w:themeColor="text1"/>
          <w:sz w:val="20"/>
          <w:szCs w:val="20"/>
          <w:lang w:eastAsia="ja-JP"/>
        </w:rPr>
        <w:t>Leslie S. Pratch</w:t>
      </w:r>
      <w:r w:rsidR="004328D3" w:rsidRPr="006157A2">
        <w:rPr>
          <w:rFonts w:ascii="Garamond" w:eastAsia="Arial" w:hAnsi="Garamond" w:cs="Arial"/>
          <w:bCs/>
          <w:color w:val="000000" w:themeColor="text1"/>
          <w:sz w:val="20"/>
          <w:szCs w:val="20"/>
          <w:lang w:eastAsia="ja-JP"/>
        </w:rPr>
        <w:t>, “</w:t>
      </w:r>
      <w:r w:rsidRPr="006157A2">
        <w:rPr>
          <w:rFonts w:ascii="Garamond" w:eastAsia="Arial" w:hAnsi="Garamond" w:cs="Arial"/>
          <w:bCs/>
          <w:color w:val="000000" w:themeColor="text1"/>
          <w:sz w:val="20"/>
          <w:szCs w:val="20"/>
          <w:lang w:eastAsia="ja-JP"/>
        </w:rPr>
        <w:t>How some private equity invest</w:t>
      </w:r>
      <w:r w:rsidR="004328D3" w:rsidRPr="006157A2">
        <w:rPr>
          <w:rFonts w:ascii="Garamond" w:eastAsia="Arial" w:hAnsi="Garamond" w:cs="Arial"/>
          <w:bCs/>
          <w:color w:val="000000" w:themeColor="text1"/>
          <w:sz w:val="20"/>
          <w:szCs w:val="20"/>
          <w:lang w:eastAsia="ja-JP"/>
        </w:rPr>
        <w:t xml:space="preserve">ors use management assessments,” </w:t>
      </w:r>
      <w:r w:rsidRPr="006157A2">
        <w:rPr>
          <w:rFonts w:ascii="Garamond" w:eastAsia="Arial" w:hAnsi="Garamond" w:cs="Arial"/>
          <w:bCs/>
          <w:i/>
          <w:color w:val="000000" w:themeColor="text1"/>
          <w:sz w:val="20"/>
          <w:szCs w:val="20"/>
          <w:lang w:eastAsia="ja-JP"/>
        </w:rPr>
        <w:t>The European Financial Review</w:t>
      </w:r>
      <w:r w:rsidRPr="006157A2">
        <w:rPr>
          <w:rFonts w:ascii="Garamond" w:eastAsia="Arial" w:hAnsi="Garamond" w:cs="Arial"/>
          <w:bCs/>
          <w:color w:val="000000" w:themeColor="text1"/>
          <w:sz w:val="20"/>
          <w:szCs w:val="20"/>
          <w:lang w:eastAsia="ja-JP"/>
        </w:rPr>
        <w:t xml:space="preserve">, </w:t>
      </w:r>
      <w:r w:rsidR="004328D3" w:rsidRPr="006157A2">
        <w:rPr>
          <w:rFonts w:ascii="Garamond" w:eastAsia="Arial" w:hAnsi="Garamond" w:cs="Arial"/>
          <w:bCs/>
          <w:color w:val="000000" w:themeColor="text1"/>
          <w:sz w:val="20"/>
          <w:szCs w:val="20"/>
          <w:lang w:eastAsia="ja-JP"/>
        </w:rPr>
        <w:t xml:space="preserve">(April 18, 2016), </w:t>
      </w:r>
      <w:r w:rsidRPr="006157A2">
        <w:rPr>
          <w:rFonts w:ascii="Garamond" w:eastAsia="Arial" w:hAnsi="Garamond" w:cs="Arial"/>
          <w:bCs/>
          <w:color w:val="000000" w:themeColor="text1"/>
          <w:sz w:val="20"/>
          <w:szCs w:val="20"/>
          <w:lang w:eastAsia="ja-JP"/>
        </w:rPr>
        <w:t>http</w:t>
      </w:r>
      <w:r w:rsidR="00CA5CC6" w:rsidRPr="006157A2">
        <w:rPr>
          <w:rFonts w:ascii="Garamond" w:eastAsia="Arial" w:hAnsi="Garamond" w:cs="Arial"/>
          <w:bCs/>
          <w:color w:val="000000" w:themeColor="text1"/>
          <w:sz w:val="20"/>
          <w:szCs w:val="20"/>
          <w:lang w:eastAsia="ja-JP"/>
        </w:rPr>
        <w:t>s</w:t>
      </w:r>
      <w:r w:rsidRPr="006157A2">
        <w:rPr>
          <w:rFonts w:ascii="Garamond" w:eastAsia="Arial" w:hAnsi="Garamond" w:cs="Arial"/>
          <w:bCs/>
          <w:color w:val="000000" w:themeColor="text1"/>
          <w:sz w:val="20"/>
          <w:szCs w:val="20"/>
          <w:lang w:eastAsia="ja-JP"/>
        </w:rPr>
        <w:t>://www.europeanfinancialreview.com/?p=5801</w:t>
      </w:r>
      <w:r w:rsidR="004328D3" w:rsidRPr="006157A2">
        <w:rPr>
          <w:rFonts w:ascii="Garamond" w:eastAsia="Arial" w:hAnsi="Garamond" w:cs="Arial"/>
          <w:bCs/>
          <w:color w:val="000000" w:themeColor="text1"/>
          <w:sz w:val="20"/>
          <w:szCs w:val="20"/>
          <w:lang w:eastAsia="ja-JP"/>
        </w:rPr>
        <w:t>.</w:t>
      </w:r>
    </w:p>
    <w:p w14:paraId="07864CD6" w14:textId="77777777" w:rsidR="009519C0" w:rsidRPr="006157A2" w:rsidRDefault="009519C0" w:rsidP="009519C0">
      <w:pPr>
        <w:spacing w:line="280" w:lineRule="exact"/>
        <w:rPr>
          <w:rFonts w:ascii="Garamond" w:eastAsia="Arial" w:hAnsi="Garamond" w:cs="Arial"/>
          <w:bCs/>
          <w:color w:val="000000" w:themeColor="text1"/>
          <w:sz w:val="20"/>
          <w:szCs w:val="20"/>
          <w:lang w:eastAsia="ja-JP"/>
        </w:rPr>
      </w:pPr>
    </w:p>
    <w:p w14:paraId="463E62DE" w14:textId="44C0B821" w:rsidR="009519C0" w:rsidRPr="006157A2" w:rsidRDefault="004328D3" w:rsidP="009519C0">
      <w:pPr>
        <w:spacing w:line="280" w:lineRule="exact"/>
        <w:rPr>
          <w:rFonts w:ascii="Garamond" w:eastAsia="Arial" w:hAnsi="Garamond" w:cs="Arial"/>
          <w:bCs/>
          <w:color w:val="000000" w:themeColor="text1"/>
          <w:sz w:val="20"/>
          <w:szCs w:val="20"/>
          <w:lang w:eastAsia="ja-JP"/>
        </w:rPr>
      </w:pPr>
      <w:r w:rsidRPr="006157A2">
        <w:rPr>
          <w:rFonts w:ascii="Garamond" w:eastAsia="Arial" w:hAnsi="Garamond" w:cs="Arial"/>
          <w:bCs/>
          <w:color w:val="000000" w:themeColor="text1"/>
          <w:sz w:val="20"/>
          <w:szCs w:val="20"/>
          <w:lang w:eastAsia="ja-JP"/>
        </w:rPr>
        <w:t>Leslie S. Pratch, “</w:t>
      </w:r>
      <w:r w:rsidR="009519C0" w:rsidRPr="006157A2">
        <w:rPr>
          <w:rFonts w:ascii="Garamond" w:eastAsia="Arial" w:hAnsi="Garamond" w:cs="Arial"/>
          <w:bCs/>
          <w:color w:val="000000" w:themeColor="text1"/>
          <w:sz w:val="20"/>
          <w:szCs w:val="20"/>
          <w:lang w:eastAsia="ja-JP"/>
        </w:rPr>
        <w:t>Experience can be deceiving when it comes to securing success</w:t>
      </w:r>
      <w:r w:rsidRPr="006157A2">
        <w:rPr>
          <w:rFonts w:ascii="Garamond" w:eastAsia="Arial" w:hAnsi="Garamond" w:cs="Arial"/>
          <w:bCs/>
          <w:color w:val="000000" w:themeColor="text1"/>
          <w:sz w:val="20"/>
          <w:szCs w:val="20"/>
          <w:lang w:eastAsia="ja-JP"/>
        </w:rPr>
        <w:t>,”</w:t>
      </w:r>
      <w:r w:rsidR="009519C0" w:rsidRPr="006157A2">
        <w:rPr>
          <w:rFonts w:ascii="Garamond" w:eastAsia="Arial" w:hAnsi="Garamond" w:cs="Arial"/>
          <w:bCs/>
          <w:color w:val="000000" w:themeColor="text1"/>
          <w:sz w:val="20"/>
          <w:szCs w:val="20"/>
          <w:lang w:eastAsia="ja-JP"/>
        </w:rPr>
        <w:t xml:space="preserve"> </w:t>
      </w:r>
      <w:r w:rsidR="009519C0" w:rsidRPr="006157A2">
        <w:rPr>
          <w:rFonts w:ascii="Garamond" w:eastAsia="Arial" w:hAnsi="Garamond" w:cs="Arial"/>
          <w:bCs/>
          <w:i/>
          <w:color w:val="000000" w:themeColor="text1"/>
          <w:sz w:val="20"/>
          <w:szCs w:val="20"/>
          <w:lang w:eastAsia="ja-JP"/>
        </w:rPr>
        <w:t>The European Financial Review</w:t>
      </w:r>
      <w:r w:rsidR="009519C0" w:rsidRPr="006157A2">
        <w:rPr>
          <w:rFonts w:ascii="Garamond" w:eastAsia="Arial" w:hAnsi="Garamond" w:cs="Arial"/>
          <w:bCs/>
          <w:color w:val="000000" w:themeColor="text1"/>
          <w:sz w:val="20"/>
          <w:szCs w:val="20"/>
          <w:lang w:eastAsia="ja-JP"/>
        </w:rPr>
        <w:t xml:space="preserve">, </w:t>
      </w:r>
      <w:r w:rsidRPr="006157A2">
        <w:rPr>
          <w:rFonts w:ascii="Garamond" w:eastAsia="Arial" w:hAnsi="Garamond" w:cs="Arial"/>
          <w:bCs/>
          <w:color w:val="000000" w:themeColor="text1"/>
          <w:sz w:val="20"/>
          <w:szCs w:val="20"/>
          <w:lang w:eastAsia="ja-JP"/>
        </w:rPr>
        <w:t xml:space="preserve">(March 30, 2016), </w:t>
      </w:r>
      <w:r w:rsidR="009519C0" w:rsidRPr="006157A2">
        <w:rPr>
          <w:rFonts w:ascii="Garamond" w:eastAsia="Arial" w:hAnsi="Garamond" w:cs="Arial"/>
          <w:bCs/>
          <w:color w:val="000000" w:themeColor="text1"/>
          <w:sz w:val="20"/>
          <w:szCs w:val="20"/>
          <w:lang w:eastAsia="ja-JP"/>
        </w:rPr>
        <w:t>http</w:t>
      </w:r>
      <w:r w:rsidR="00CA5CC6" w:rsidRPr="006157A2">
        <w:rPr>
          <w:rFonts w:ascii="Garamond" w:eastAsia="Arial" w:hAnsi="Garamond" w:cs="Arial"/>
          <w:bCs/>
          <w:color w:val="000000" w:themeColor="text1"/>
          <w:sz w:val="20"/>
          <w:szCs w:val="20"/>
          <w:lang w:eastAsia="ja-JP"/>
        </w:rPr>
        <w:t>s</w:t>
      </w:r>
      <w:r w:rsidR="009519C0" w:rsidRPr="006157A2">
        <w:rPr>
          <w:rFonts w:ascii="Garamond" w:eastAsia="Arial" w:hAnsi="Garamond" w:cs="Arial"/>
          <w:bCs/>
          <w:color w:val="000000" w:themeColor="text1"/>
          <w:sz w:val="20"/>
          <w:szCs w:val="20"/>
          <w:lang w:eastAsia="ja-JP"/>
        </w:rPr>
        <w:t>://www.europeanfinancialreview.com/?p=5777</w:t>
      </w:r>
      <w:r w:rsidRPr="006157A2">
        <w:rPr>
          <w:rFonts w:ascii="Garamond" w:eastAsia="Arial" w:hAnsi="Garamond" w:cs="Arial"/>
          <w:bCs/>
          <w:color w:val="000000" w:themeColor="text1"/>
          <w:sz w:val="20"/>
          <w:szCs w:val="20"/>
          <w:lang w:eastAsia="ja-JP"/>
        </w:rPr>
        <w:t>.</w:t>
      </w:r>
    </w:p>
    <w:p w14:paraId="6263B02B" w14:textId="77777777" w:rsidR="009519C0" w:rsidRPr="006157A2" w:rsidRDefault="009519C0" w:rsidP="009519C0">
      <w:pPr>
        <w:spacing w:line="280" w:lineRule="exact"/>
        <w:rPr>
          <w:rFonts w:ascii="Garamond" w:eastAsia="Arial" w:hAnsi="Garamond" w:cs="Arial"/>
          <w:bCs/>
          <w:color w:val="000000" w:themeColor="text1"/>
          <w:sz w:val="20"/>
          <w:szCs w:val="20"/>
          <w:lang w:eastAsia="ja-JP"/>
        </w:rPr>
      </w:pPr>
    </w:p>
    <w:p w14:paraId="256A5370" w14:textId="3064ACD2" w:rsidR="009519C0" w:rsidRPr="006157A2" w:rsidRDefault="009519C0" w:rsidP="009519C0">
      <w:pPr>
        <w:spacing w:line="280" w:lineRule="exact"/>
        <w:rPr>
          <w:rFonts w:ascii="Garamond" w:eastAsia="Arial" w:hAnsi="Garamond" w:cs="Arial"/>
          <w:bCs/>
          <w:color w:val="000000" w:themeColor="text1"/>
          <w:sz w:val="20"/>
          <w:szCs w:val="20"/>
          <w:lang w:eastAsia="ja-JP"/>
        </w:rPr>
      </w:pPr>
      <w:r w:rsidRPr="006157A2">
        <w:rPr>
          <w:rFonts w:ascii="Garamond" w:eastAsia="Arial" w:hAnsi="Garamond" w:cs="Arial"/>
          <w:bCs/>
          <w:color w:val="000000" w:themeColor="text1"/>
          <w:sz w:val="20"/>
          <w:szCs w:val="20"/>
          <w:lang w:eastAsia="ja-JP"/>
        </w:rPr>
        <w:t>Leslie S. Pratch</w:t>
      </w:r>
      <w:r w:rsidR="004328D3" w:rsidRPr="006157A2">
        <w:rPr>
          <w:rFonts w:ascii="Garamond" w:eastAsia="Arial" w:hAnsi="Garamond" w:cs="Arial"/>
          <w:bCs/>
          <w:color w:val="000000" w:themeColor="text1"/>
          <w:sz w:val="20"/>
          <w:szCs w:val="20"/>
          <w:lang w:eastAsia="ja-JP"/>
        </w:rPr>
        <w:t>, “</w:t>
      </w:r>
      <w:r w:rsidRPr="006157A2">
        <w:rPr>
          <w:rFonts w:ascii="Garamond" w:eastAsia="Arial" w:hAnsi="Garamond" w:cs="Arial"/>
          <w:bCs/>
          <w:color w:val="000000" w:themeColor="text1"/>
          <w:sz w:val="20"/>
          <w:szCs w:val="20"/>
          <w:lang w:eastAsia="ja-JP"/>
        </w:rPr>
        <w:t>An investo</w:t>
      </w:r>
      <w:r w:rsidR="004328D3" w:rsidRPr="006157A2">
        <w:rPr>
          <w:rFonts w:ascii="Garamond" w:eastAsia="Arial" w:hAnsi="Garamond" w:cs="Arial"/>
          <w:bCs/>
          <w:color w:val="000000" w:themeColor="text1"/>
          <w:sz w:val="20"/>
          <w:szCs w:val="20"/>
          <w:lang w:eastAsia="ja-JP"/>
        </w:rPr>
        <w:t>r’s least favorite statement – ‘Oops, wrong CEO’,”</w:t>
      </w:r>
      <w:r w:rsidRPr="006157A2">
        <w:rPr>
          <w:rFonts w:ascii="Garamond" w:eastAsia="Arial" w:hAnsi="Garamond" w:cs="Arial"/>
          <w:bCs/>
          <w:color w:val="000000" w:themeColor="text1"/>
          <w:sz w:val="20"/>
          <w:szCs w:val="20"/>
          <w:lang w:eastAsia="ja-JP"/>
        </w:rPr>
        <w:t xml:space="preserve"> </w:t>
      </w:r>
      <w:r w:rsidRPr="006157A2">
        <w:rPr>
          <w:rFonts w:ascii="Garamond" w:eastAsia="Arial" w:hAnsi="Garamond" w:cs="Arial"/>
          <w:bCs/>
          <w:i/>
          <w:color w:val="000000" w:themeColor="text1"/>
          <w:sz w:val="20"/>
          <w:szCs w:val="20"/>
          <w:lang w:eastAsia="ja-JP"/>
        </w:rPr>
        <w:t>The European Financial Review</w:t>
      </w:r>
      <w:r w:rsidRPr="006157A2">
        <w:rPr>
          <w:rFonts w:ascii="Garamond" w:eastAsia="Arial" w:hAnsi="Garamond" w:cs="Arial"/>
          <w:bCs/>
          <w:color w:val="000000" w:themeColor="text1"/>
          <w:sz w:val="20"/>
          <w:szCs w:val="20"/>
          <w:lang w:eastAsia="ja-JP"/>
        </w:rPr>
        <w:t xml:space="preserve">, </w:t>
      </w:r>
      <w:r w:rsidR="004328D3" w:rsidRPr="006157A2">
        <w:rPr>
          <w:rFonts w:ascii="Garamond" w:eastAsia="Arial" w:hAnsi="Garamond" w:cs="Arial"/>
          <w:bCs/>
          <w:color w:val="000000" w:themeColor="text1"/>
          <w:sz w:val="20"/>
          <w:szCs w:val="20"/>
          <w:lang w:eastAsia="ja-JP"/>
        </w:rPr>
        <w:t xml:space="preserve">(February 17, 2016), </w:t>
      </w:r>
      <w:r w:rsidRPr="006157A2">
        <w:rPr>
          <w:rFonts w:ascii="Garamond" w:eastAsia="Arial" w:hAnsi="Garamond" w:cs="Arial"/>
          <w:bCs/>
          <w:color w:val="000000" w:themeColor="text1"/>
          <w:sz w:val="20"/>
          <w:szCs w:val="20"/>
          <w:lang w:eastAsia="ja-JP"/>
        </w:rPr>
        <w:t>http</w:t>
      </w:r>
      <w:r w:rsidR="00CA5CC6" w:rsidRPr="006157A2">
        <w:rPr>
          <w:rFonts w:ascii="Garamond" w:eastAsia="Arial" w:hAnsi="Garamond" w:cs="Arial"/>
          <w:bCs/>
          <w:color w:val="000000" w:themeColor="text1"/>
          <w:sz w:val="20"/>
          <w:szCs w:val="20"/>
          <w:lang w:eastAsia="ja-JP"/>
        </w:rPr>
        <w:t>s</w:t>
      </w:r>
      <w:r w:rsidRPr="006157A2">
        <w:rPr>
          <w:rFonts w:ascii="Garamond" w:eastAsia="Arial" w:hAnsi="Garamond" w:cs="Arial"/>
          <w:bCs/>
          <w:color w:val="000000" w:themeColor="text1"/>
          <w:sz w:val="20"/>
          <w:szCs w:val="20"/>
          <w:lang w:eastAsia="ja-JP"/>
        </w:rPr>
        <w:t>://www.europeanfinancialreview.com/?p=5538</w:t>
      </w:r>
      <w:r w:rsidR="004328D3" w:rsidRPr="006157A2">
        <w:rPr>
          <w:rFonts w:ascii="Garamond" w:eastAsia="Arial" w:hAnsi="Garamond" w:cs="Arial"/>
          <w:bCs/>
          <w:color w:val="000000" w:themeColor="text1"/>
          <w:sz w:val="20"/>
          <w:szCs w:val="20"/>
          <w:lang w:eastAsia="ja-JP"/>
        </w:rPr>
        <w:t>.</w:t>
      </w:r>
    </w:p>
    <w:p w14:paraId="7B0FC627" w14:textId="77777777" w:rsidR="009519C0" w:rsidRPr="006157A2" w:rsidRDefault="009519C0" w:rsidP="009519C0">
      <w:pPr>
        <w:spacing w:line="280" w:lineRule="exact"/>
        <w:rPr>
          <w:rFonts w:ascii="Garamond" w:eastAsia="Arial" w:hAnsi="Garamond" w:cs="Arial"/>
          <w:bCs/>
          <w:color w:val="000000" w:themeColor="text1"/>
          <w:sz w:val="20"/>
          <w:szCs w:val="20"/>
          <w:lang w:eastAsia="ja-JP"/>
        </w:rPr>
      </w:pPr>
    </w:p>
    <w:p w14:paraId="2731B789" w14:textId="2146C9A2" w:rsidR="009519C0" w:rsidRPr="006157A2" w:rsidRDefault="009519C0" w:rsidP="009519C0">
      <w:pPr>
        <w:spacing w:line="280" w:lineRule="exact"/>
        <w:rPr>
          <w:rFonts w:ascii="Garamond" w:eastAsia="Arial" w:hAnsi="Garamond" w:cs="Arial"/>
          <w:bCs/>
          <w:color w:val="000000" w:themeColor="text1"/>
          <w:sz w:val="20"/>
          <w:szCs w:val="20"/>
          <w:lang w:eastAsia="ja-JP"/>
        </w:rPr>
      </w:pPr>
      <w:r w:rsidRPr="006157A2">
        <w:rPr>
          <w:rFonts w:ascii="Garamond" w:eastAsia="Arial" w:hAnsi="Garamond" w:cs="Arial"/>
          <w:bCs/>
          <w:color w:val="000000" w:themeColor="text1"/>
          <w:sz w:val="20"/>
          <w:szCs w:val="20"/>
          <w:lang w:eastAsia="ja-JP"/>
        </w:rPr>
        <w:t>Leslie S. Pratch</w:t>
      </w:r>
      <w:r w:rsidR="004328D3" w:rsidRPr="006157A2">
        <w:rPr>
          <w:rFonts w:ascii="Garamond" w:eastAsia="Arial" w:hAnsi="Garamond" w:cs="Arial"/>
          <w:bCs/>
          <w:color w:val="000000" w:themeColor="text1"/>
          <w:sz w:val="20"/>
          <w:szCs w:val="20"/>
          <w:lang w:eastAsia="ja-JP"/>
        </w:rPr>
        <w:t>,</w:t>
      </w:r>
      <w:r w:rsidRPr="006157A2">
        <w:rPr>
          <w:rFonts w:ascii="Garamond" w:eastAsia="Arial" w:hAnsi="Garamond" w:cs="Arial"/>
          <w:bCs/>
          <w:color w:val="000000" w:themeColor="text1"/>
          <w:sz w:val="20"/>
          <w:szCs w:val="20"/>
          <w:lang w:eastAsia="ja-JP"/>
        </w:rPr>
        <w:t xml:space="preserve"> </w:t>
      </w:r>
      <w:r w:rsidR="004328D3" w:rsidRPr="006157A2">
        <w:rPr>
          <w:rFonts w:ascii="Garamond" w:eastAsia="Arial" w:hAnsi="Garamond" w:cs="Arial"/>
          <w:bCs/>
          <w:color w:val="000000" w:themeColor="text1"/>
          <w:sz w:val="20"/>
          <w:szCs w:val="20"/>
          <w:lang w:eastAsia="ja-JP"/>
        </w:rPr>
        <w:t>“</w:t>
      </w:r>
      <w:r w:rsidRPr="006157A2">
        <w:rPr>
          <w:rFonts w:ascii="Garamond" w:eastAsia="Arial" w:hAnsi="Garamond" w:cs="Arial"/>
          <w:bCs/>
          <w:color w:val="000000" w:themeColor="text1"/>
          <w:sz w:val="20"/>
          <w:szCs w:val="20"/>
          <w:lang w:eastAsia="ja-JP"/>
        </w:rPr>
        <w:t>Leaders who always get the job done</w:t>
      </w:r>
      <w:r w:rsidR="004328D3" w:rsidRPr="006157A2">
        <w:rPr>
          <w:rFonts w:ascii="Garamond" w:eastAsia="Arial" w:hAnsi="Garamond" w:cs="Arial"/>
          <w:bCs/>
          <w:color w:val="000000" w:themeColor="text1"/>
          <w:sz w:val="20"/>
          <w:szCs w:val="20"/>
          <w:lang w:eastAsia="ja-JP"/>
        </w:rPr>
        <w:t>,”</w:t>
      </w:r>
      <w:r w:rsidRPr="006157A2">
        <w:rPr>
          <w:rFonts w:ascii="Garamond" w:eastAsia="Arial" w:hAnsi="Garamond" w:cs="Arial"/>
          <w:bCs/>
          <w:color w:val="000000" w:themeColor="text1"/>
          <w:sz w:val="20"/>
          <w:szCs w:val="20"/>
          <w:lang w:eastAsia="ja-JP"/>
        </w:rPr>
        <w:t xml:space="preserve"> </w:t>
      </w:r>
      <w:r w:rsidRPr="006157A2">
        <w:rPr>
          <w:rFonts w:ascii="Garamond" w:eastAsia="Arial" w:hAnsi="Garamond" w:cs="Arial"/>
          <w:bCs/>
          <w:i/>
          <w:color w:val="000000" w:themeColor="text1"/>
          <w:sz w:val="20"/>
          <w:szCs w:val="20"/>
          <w:lang w:eastAsia="ja-JP"/>
        </w:rPr>
        <w:t>The European Financial Review</w:t>
      </w:r>
      <w:r w:rsidRPr="006157A2">
        <w:rPr>
          <w:rFonts w:ascii="Garamond" w:eastAsia="Arial" w:hAnsi="Garamond" w:cs="Arial"/>
          <w:bCs/>
          <w:color w:val="000000" w:themeColor="text1"/>
          <w:sz w:val="20"/>
          <w:szCs w:val="20"/>
          <w:lang w:eastAsia="ja-JP"/>
        </w:rPr>
        <w:t xml:space="preserve">, </w:t>
      </w:r>
      <w:r w:rsidR="004328D3" w:rsidRPr="006157A2">
        <w:rPr>
          <w:rFonts w:ascii="Garamond" w:eastAsia="Arial" w:hAnsi="Garamond" w:cs="Arial"/>
          <w:bCs/>
          <w:color w:val="000000" w:themeColor="text1"/>
          <w:sz w:val="20"/>
          <w:szCs w:val="20"/>
          <w:lang w:eastAsia="ja-JP"/>
        </w:rPr>
        <w:t xml:space="preserve">(February 2, 2016), </w:t>
      </w:r>
      <w:r w:rsidRPr="006157A2">
        <w:rPr>
          <w:rFonts w:ascii="Garamond" w:eastAsia="Arial" w:hAnsi="Garamond" w:cs="Arial"/>
          <w:bCs/>
          <w:color w:val="000000" w:themeColor="text1"/>
          <w:sz w:val="20"/>
          <w:szCs w:val="20"/>
          <w:lang w:eastAsia="ja-JP"/>
        </w:rPr>
        <w:t>http</w:t>
      </w:r>
      <w:r w:rsidR="00CA5CC6" w:rsidRPr="006157A2">
        <w:rPr>
          <w:rFonts w:ascii="Garamond" w:eastAsia="Arial" w:hAnsi="Garamond" w:cs="Arial"/>
          <w:bCs/>
          <w:color w:val="000000" w:themeColor="text1"/>
          <w:sz w:val="20"/>
          <w:szCs w:val="20"/>
          <w:lang w:eastAsia="ja-JP"/>
        </w:rPr>
        <w:t>s</w:t>
      </w:r>
      <w:r w:rsidRPr="006157A2">
        <w:rPr>
          <w:rFonts w:ascii="Garamond" w:eastAsia="Arial" w:hAnsi="Garamond" w:cs="Arial"/>
          <w:bCs/>
          <w:color w:val="000000" w:themeColor="text1"/>
          <w:sz w:val="20"/>
          <w:szCs w:val="20"/>
          <w:lang w:eastAsia="ja-JP"/>
        </w:rPr>
        <w:t>://www.europeanfinancialreview.com/?p=5510</w:t>
      </w:r>
      <w:r w:rsidR="004328D3" w:rsidRPr="006157A2">
        <w:rPr>
          <w:rFonts w:ascii="Garamond" w:eastAsia="Arial" w:hAnsi="Garamond" w:cs="Arial"/>
          <w:bCs/>
          <w:color w:val="000000" w:themeColor="text1"/>
          <w:sz w:val="20"/>
          <w:szCs w:val="20"/>
          <w:lang w:eastAsia="ja-JP"/>
        </w:rPr>
        <w:t>.</w:t>
      </w:r>
    </w:p>
    <w:p w14:paraId="395AD5DE" w14:textId="77777777" w:rsidR="009519C0" w:rsidRPr="006157A2" w:rsidRDefault="009519C0" w:rsidP="009519C0">
      <w:pPr>
        <w:spacing w:line="280" w:lineRule="exact"/>
        <w:rPr>
          <w:rFonts w:ascii="Garamond" w:eastAsia="Arial" w:hAnsi="Garamond" w:cs="Arial"/>
          <w:bCs/>
          <w:color w:val="000000" w:themeColor="text1"/>
          <w:sz w:val="20"/>
          <w:szCs w:val="20"/>
          <w:lang w:eastAsia="ja-JP"/>
        </w:rPr>
      </w:pPr>
    </w:p>
    <w:p w14:paraId="6CCB69FB" w14:textId="33B2216C" w:rsidR="009519C0" w:rsidRPr="006157A2" w:rsidRDefault="009519C0" w:rsidP="009519C0">
      <w:pPr>
        <w:spacing w:line="280" w:lineRule="exact"/>
        <w:rPr>
          <w:rFonts w:ascii="Garamond" w:eastAsia="Arial" w:hAnsi="Garamond" w:cs="Arial"/>
          <w:bCs/>
          <w:color w:val="000000" w:themeColor="text1"/>
          <w:sz w:val="20"/>
          <w:szCs w:val="20"/>
          <w:lang w:eastAsia="ja-JP"/>
        </w:rPr>
      </w:pPr>
      <w:r w:rsidRPr="006157A2">
        <w:rPr>
          <w:rFonts w:ascii="Garamond" w:eastAsia="Arial" w:hAnsi="Garamond" w:cs="Arial"/>
          <w:bCs/>
          <w:color w:val="000000" w:themeColor="text1"/>
          <w:sz w:val="20"/>
          <w:szCs w:val="20"/>
          <w:lang w:eastAsia="ja-JP"/>
        </w:rPr>
        <w:t>Leslie S. Pratch</w:t>
      </w:r>
      <w:r w:rsidR="004328D3" w:rsidRPr="006157A2">
        <w:rPr>
          <w:rFonts w:ascii="Garamond" w:eastAsia="Arial" w:hAnsi="Garamond" w:cs="Arial"/>
          <w:bCs/>
          <w:color w:val="000000" w:themeColor="text1"/>
          <w:sz w:val="20"/>
          <w:szCs w:val="20"/>
          <w:lang w:eastAsia="ja-JP"/>
        </w:rPr>
        <w:t>, “</w:t>
      </w:r>
      <w:r w:rsidRPr="006157A2">
        <w:rPr>
          <w:rFonts w:ascii="Garamond" w:eastAsia="Arial" w:hAnsi="Garamond" w:cs="Arial"/>
          <w:bCs/>
          <w:color w:val="000000" w:themeColor="text1"/>
          <w:sz w:val="20"/>
          <w:szCs w:val="20"/>
          <w:lang w:eastAsia="ja-JP"/>
        </w:rPr>
        <w:t>Manageme</w:t>
      </w:r>
      <w:r w:rsidR="004328D3" w:rsidRPr="006157A2">
        <w:rPr>
          <w:rFonts w:ascii="Garamond" w:eastAsia="Arial" w:hAnsi="Garamond" w:cs="Arial"/>
          <w:bCs/>
          <w:color w:val="000000" w:themeColor="text1"/>
          <w:sz w:val="20"/>
          <w:szCs w:val="20"/>
          <w:lang w:eastAsia="ja-JP"/>
        </w:rPr>
        <w:t>nt for when you least expect it,”</w:t>
      </w:r>
      <w:r w:rsidRPr="006157A2">
        <w:rPr>
          <w:rFonts w:ascii="Garamond" w:eastAsia="Arial" w:hAnsi="Garamond" w:cs="Arial"/>
          <w:bCs/>
          <w:color w:val="000000" w:themeColor="text1"/>
          <w:sz w:val="20"/>
          <w:szCs w:val="20"/>
          <w:lang w:eastAsia="ja-JP"/>
        </w:rPr>
        <w:t xml:space="preserve"> </w:t>
      </w:r>
      <w:r w:rsidRPr="006157A2">
        <w:rPr>
          <w:rFonts w:ascii="Garamond" w:eastAsia="Arial" w:hAnsi="Garamond" w:cs="Arial"/>
          <w:bCs/>
          <w:i/>
          <w:color w:val="000000" w:themeColor="text1"/>
          <w:sz w:val="20"/>
          <w:szCs w:val="20"/>
          <w:lang w:eastAsia="ja-JP"/>
        </w:rPr>
        <w:t>The European Financial Review</w:t>
      </w:r>
      <w:r w:rsidRPr="006157A2">
        <w:rPr>
          <w:rFonts w:ascii="Garamond" w:eastAsia="Arial" w:hAnsi="Garamond" w:cs="Arial"/>
          <w:bCs/>
          <w:color w:val="000000" w:themeColor="text1"/>
          <w:sz w:val="20"/>
          <w:szCs w:val="20"/>
          <w:lang w:eastAsia="ja-JP"/>
        </w:rPr>
        <w:t xml:space="preserve">, </w:t>
      </w:r>
      <w:r w:rsidR="004328D3" w:rsidRPr="006157A2">
        <w:rPr>
          <w:rFonts w:ascii="Garamond" w:eastAsia="Arial" w:hAnsi="Garamond" w:cs="Arial"/>
          <w:bCs/>
          <w:color w:val="000000" w:themeColor="text1"/>
          <w:sz w:val="20"/>
          <w:szCs w:val="20"/>
          <w:lang w:eastAsia="ja-JP"/>
        </w:rPr>
        <w:t xml:space="preserve">(December 22, 2015), </w:t>
      </w:r>
      <w:r w:rsidRPr="006157A2">
        <w:rPr>
          <w:rFonts w:ascii="Garamond" w:eastAsia="Arial" w:hAnsi="Garamond" w:cs="Arial"/>
          <w:bCs/>
          <w:color w:val="000000" w:themeColor="text1"/>
          <w:sz w:val="20"/>
          <w:szCs w:val="20"/>
          <w:lang w:eastAsia="ja-JP"/>
        </w:rPr>
        <w:t>http</w:t>
      </w:r>
      <w:r w:rsidR="00CA5CC6" w:rsidRPr="006157A2">
        <w:rPr>
          <w:rFonts w:ascii="Garamond" w:eastAsia="Arial" w:hAnsi="Garamond" w:cs="Arial"/>
          <w:bCs/>
          <w:color w:val="000000" w:themeColor="text1"/>
          <w:sz w:val="20"/>
          <w:szCs w:val="20"/>
          <w:lang w:eastAsia="ja-JP"/>
        </w:rPr>
        <w:t>s</w:t>
      </w:r>
      <w:r w:rsidRPr="006157A2">
        <w:rPr>
          <w:rFonts w:ascii="Garamond" w:eastAsia="Arial" w:hAnsi="Garamond" w:cs="Arial"/>
          <w:bCs/>
          <w:color w:val="000000" w:themeColor="text1"/>
          <w:sz w:val="20"/>
          <w:szCs w:val="20"/>
          <w:lang w:eastAsia="ja-JP"/>
        </w:rPr>
        <w:t>://www.europeanfinancialreview.com/?p=5339</w:t>
      </w:r>
      <w:r w:rsidR="004328D3" w:rsidRPr="006157A2">
        <w:rPr>
          <w:rFonts w:ascii="Garamond" w:eastAsia="Arial" w:hAnsi="Garamond" w:cs="Arial"/>
          <w:bCs/>
          <w:color w:val="000000" w:themeColor="text1"/>
          <w:sz w:val="20"/>
          <w:szCs w:val="20"/>
          <w:lang w:eastAsia="ja-JP"/>
        </w:rPr>
        <w:t>.</w:t>
      </w:r>
    </w:p>
    <w:p w14:paraId="52ADB533" w14:textId="77777777" w:rsidR="009519C0" w:rsidRPr="006157A2" w:rsidRDefault="009519C0" w:rsidP="009519C0">
      <w:pPr>
        <w:spacing w:line="280" w:lineRule="exact"/>
        <w:rPr>
          <w:rFonts w:ascii="Garamond" w:eastAsia="Arial" w:hAnsi="Garamond" w:cs="Arial"/>
          <w:bCs/>
          <w:color w:val="000000" w:themeColor="text1"/>
          <w:sz w:val="20"/>
          <w:szCs w:val="20"/>
          <w:lang w:eastAsia="ja-JP"/>
        </w:rPr>
      </w:pPr>
    </w:p>
    <w:p w14:paraId="6D0D3878" w14:textId="53B8F058" w:rsidR="009519C0" w:rsidRPr="006157A2" w:rsidRDefault="009519C0" w:rsidP="009519C0">
      <w:pPr>
        <w:spacing w:line="280" w:lineRule="exact"/>
        <w:rPr>
          <w:rFonts w:ascii="Garamond" w:eastAsia="Arial" w:hAnsi="Garamond" w:cs="Arial"/>
          <w:bCs/>
          <w:color w:val="000000" w:themeColor="text1"/>
          <w:sz w:val="20"/>
          <w:szCs w:val="20"/>
          <w:lang w:eastAsia="ja-JP"/>
        </w:rPr>
      </w:pPr>
      <w:r w:rsidRPr="006157A2">
        <w:rPr>
          <w:rFonts w:ascii="Garamond" w:eastAsia="Arial" w:hAnsi="Garamond" w:cs="Arial"/>
          <w:bCs/>
          <w:color w:val="000000" w:themeColor="text1"/>
          <w:sz w:val="20"/>
          <w:szCs w:val="20"/>
          <w:lang w:eastAsia="ja-JP"/>
        </w:rPr>
        <w:t>Leslie S. Pratch</w:t>
      </w:r>
      <w:r w:rsidR="004328D3" w:rsidRPr="006157A2">
        <w:rPr>
          <w:rFonts w:ascii="Garamond" w:eastAsia="Arial" w:hAnsi="Garamond" w:cs="Arial"/>
          <w:bCs/>
          <w:color w:val="000000" w:themeColor="text1"/>
          <w:sz w:val="20"/>
          <w:szCs w:val="20"/>
          <w:lang w:eastAsia="ja-JP"/>
        </w:rPr>
        <w:t>, “</w:t>
      </w:r>
      <w:r w:rsidRPr="006157A2">
        <w:rPr>
          <w:rFonts w:ascii="Garamond" w:eastAsia="Arial" w:hAnsi="Garamond" w:cs="Arial"/>
          <w:bCs/>
          <w:color w:val="000000" w:themeColor="text1"/>
          <w:sz w:val="20"/>
          <w:szCs w:val="20"/>
          <w:lang w:eastAsia="ja-JP"/>
        </w:rPr>
        <w:t>How to get what you want (and how t</w:t>
      </w:r>
      <w:r w:rsidR="004328D3" w:rsidRPr="006157A2">
        <w:rPr>
          <w:rFonts w:ascii="Garamond" w:eastAsia="Arial" w:hAnsi="Garamond" w:cs="Arial"/>
          <w:bCs/>
          <w:color w:val="000000" w:themeColor="text1"/>
          <w:sz w:val="20"/>
          <w:szCs w:val="20"/>
          <w:lang w:eastAsia="ja-JP"/>
        </w:rPr>
        <w:t>o move – fast – when you don’t),”</w:t>
      </w:r>
      <w:r w:rsidRPr="006157A2">
        <w:rPr>
          <w:rFonts w:ascii="Garamond" w:eastAsia="Arial" w:hAnsi="Garamond" w:cs="Arial"/>
          <w:bCs/>
          <w:color w:val="000000" w:themeColor="text1"/>
          <w:sz w:val="20"/>
          <w:szCs w:val="20"/>
          <w:lang w:eastAsia="ja-JP"/>
        </w:rPr>
        <w:t xml:space="preserve"> </w:t>
      </w:r>
      <w:r w:rsidRPr="006157A2">
        <w:rPr>
          <w:rFonts w:ascii="Garamond" w:eastAsia="Arial" w:hAnsi="Garamond" w:cs="Arial"/>
          <w:bCs/>
          <w:i/>
          <w:color w:val="000000" w:themeColor="text1"/>
          <w:sz w:val="20"/>
          <w:szCs w:val="20"/>
          <w:lang w:eastAsia="ja-JP"/>
        </w:rPr>
        <w:t>The European Financial Review</w:t>
      </w:r>
      <w:r w:rsidR="004328D3" w:rsidRPr="006157A2">
        <w:rPr>
          <w:rFonts w:ascii="Garamond" w:eastAsia="Arial" w:hAnsi="Garamond" w:cs="Arial"/>
          <w:bCs/>
          <w:color w:val="000000" w:themeColor="text1"/>
          <w:sz w:val="20"/>
          <w:szCs w:val="20"/>
          <w:lang w:eastAsia="ja-JP"/>
        </w:rPr>
        <w:t>, (December 8, 2015),</w:t>
      </w:r>
      <w:r w:rsidRPr="006157A2">
        <w:rPr>
          <w:rFonts w:ascii="Garamond" w:eastAsia="Arial" w:hAnsi="Garamond" w:cs="Arial"/>
          <w:bCs/>
          <w:color w:val="000000" w:themeColor="text1"/>
          <w:sz w:val="20"/>
          <w:szCs w:val="20"/>
          <w:lang w:eastAsia="ja-JP"/>
        </w:rPr>
        <w:t xml:space="preserve"> http</w:t>
      </w:r>
      <w:r w:rsidR="00CA5CC6" w:rsidRPr="006157A2">
        <w:rPr>
          <w:rFonts w:ascii="Garamond" w:eastAsia="Arial" w:hAnsi="Garamond" w:cs="Arial"/>
          <w:bCs/>
          <w:color w:val="000000" w:themeColor="text1"/>
          <w:sz w:val="20"/>
          <w:szCs w:val="20"/>
          <w:lang w:eastAsia="ja-JP"/>
        </w:rPr>
        <w:t>s</w:t>
      </w:r>
      <w:r w:rsidRPr="006157A2">
        <w:rPr>
          <w:rFonts w:ascii="Garamond" w:eastAsia="Arial" w:hAnsi="Garamond" w:cs="Arial"/>
          <w:bCs/>
          <w:color w:val="000000" w:themeColor="text1"/>
          <w:sz w:val="20"/>
          <w:szCs w:val="20"/>
          <w:lang w:eastAsia="ja-JP"/>
        </w:rPr>
        <w:t>://www.europeanfinancialreview.com/?p=5414</w:t>
      </w:r>
      <w:r w:rsidR="004328D3" w:rsidRPr="006157A2">
        <w:rPr>
          <w:rFonts w:ascii="Garamond" w:eastAsia="Arial" w:hAnsi="Garamond" w:cs="Arial"/>
          <w:bCs/>
          <w:color w:val="000000" w:themeColor="text1"/>
          <w:sz w:val="20"/>
          <w:szCs w:val="20"/>
          <w:lang w:eastAsia="ja-JP"/>
        </w:rPr>
        <w:t>.</w:t>
      </w:r>
    </w:p>
    <w:p w14:paraId="2F3C56B8" w14:textId="77777777" w:rsidR="009519C0" w:rsidRPr="006157A2" w:rsidRDefault="009519C0" w:rsidP="009519C0">
      <w:pPr>
        <w:spacing w:line="280" w:lineRule="exact"/>
        <w:rPr>
          <w:rFonts w:ascii="Garamond" w:hAnsi="Garamond" w:cs="Arial"/>
          <w:color w:val="000000" w:themeColor="text1"/>
          <w:sz w:val="20"/>
          <w:szCs w:val="20"/>
        </w:rPr>
      </w:pPr>
    </w:p>
    <w:p w14:paraId="38D7A5E3" w14:textId="78E93E13" w:rsidR="009519C0" w:rsidRPr="006157A2" w:rsidRDefault="009519C0" w:rsidP="009519C0">
      <w:pPr>
        <w:spacing w:line="280" w:lineRule="exact"/>
        <w:rPr>
          <w:rFonts w:ascii="Garamond" w:eastAsia="Arial" w:hAnsi="Garamond" w:cs="Arial"/>
          <w:bCs/>
          <w:color w:val="000000" w:themeColor="text1"/>
          <w:sz w:val="20"/>
          <w:szCs w:val="20"/>
          <w:lang w:eastAsia="ja-JP"/>
        </w:rPr>
      </w:pPr>
      <w:r w:rsidRPr="006157A2">
        <w:rPr>
          <w:rFonts w:ascii="Garamond" w:hAnsi="Garamond" w:cs="Arial"/>
          <w:color w:val="000000" w:themeColor="text1"/>
          <w:sz w:val="20"/>
          <w:szCs w:val="20"/>
        </w:rPr>
        <w:lastRenderedPageBreak/>
        <w:t>Leslie S. Pratch</w:t>
      </w:r>
      <w:r w:rsidR="004328D3" w:rsidRPr="006157A2">
        <w:rPr>
          <w:rFonts w:ascii="Garamond" w:hAnsi="Garamond" w:cs="Arial"/>
          <w:color w:val="000000" w:themeColor="text1"/>
          <w:sz w:val="20"/>
          <w:szCs w:val="20"/>
        </w:rPr>
        <w:t>, “</w:t>
      </w:r>
      <w:r w:rsidRPr="006157A2">
        <w:rPr>
          <w:rFonts w:ascii="Garamond" w:eastAsia="Arial" w:hAnsi="Garamond" w:cs="Arial"/>
          <w:bCs/>
          <w:color w:val="000000" w:themeColor="text1"/>
          <w:sz w:val="20"/>
          <w:szCs w:val="20"/>
          <w:lang w:eastAsia="ja-JP"/>
        </w:rPr>
        <w:t>The one personality trait to look out for when hiring your next executive</w:t>
      </w:r>
      <w:r w:rsidR="004328D3" w:rsidRPr="006157A2">
        <w:rPr>
          <w:rFonts w:ascii="Garamond" w:eastAsia="Arial" w:hAnsi="Garamond" w:cs="Arial"/>
          <w:bCs/>
          <w:color w:val="000000" w:themeColor="text1"/>
          <w:sz w:val="20"/>
          <w:szCs w:val="20"/>
          <w:lang w:eastAsia="ja-JP"/>
        </w:rPr>
        <w:t>,”</w:t>
      </w:r>
      <w:r w:rsidRPr="006157A2">
        <w:rPr>
          <w:rFonts w:ascii="Garamond" w:eastAsia="Arial" w:hAnsi="Garamond" w:cs="Arial"/>
          <w:bCs/>
          <w:color w:val="000000" w:themeColor="text1"/>
          <w:sz w:val="20"/>
          <w:szCs w:val="20"/>
          <w:lang w:eastAsia="ja-JP"/>
        </w:rPr>
        <w:t xml:space="preserve"> </w:t>
      </w:r>
      <w:r w:rsidRPr="006157A2">
        <w:rPr>
          <w:rFonts w:ascii="Garamond" w:eastAsia="Arial" w:hAnsi="Garamond" w:cs="Arial"/>
          <w:bCs/>
          <w:i/>
          <w:color w:val="000000" w:themeColor="text1"/>
          <w:sz w:val="20"/>
          <w:szCs w:val="20"/>
          <w:lang w:eastAsia="ja-JP"/>
        </w:rPr>
        <w:t>Fast Company</w:t>
      </w:r>
      <w:r w:rsidR="004328D3" w:rsidRPr="006157A2">
        <w:rPr>
          <w:rFonts w:ascii="Garamond" w:eastAsia="Arial" w:hAnsi="Garamond" w:cs="Arial"/>
          <w:bCs/>
          <w:color w:val="000000" w:themeColor="text1"/>
          <w:sz w:val="20"/>
          <w:szCs w:val="20"/>
          <w:lang w:eastAsia="ja-JP"/>
        </w:rPr>
        <w:t xml:space="preserve">, </w:t>
      </w:r>
      <w:r w:rsidR="004328D3" w:rsidRPr="006157A2">
        <w:rPr>
          <w:rFonts w:ascii="Garamond" w:hAnsi="Garamond" w:cs="Arial"/>
          <w:color w:val="000000" w:themeColor="text1"/>
          <w:sz w:val="20"/>
          <w:szCs w:val="20"/>
        </w:rPr>
        <w:t xml:space="preserve">(July 10, 2014), </w:t>
      </w:r>
      <w:r w:rsidRPr="006157A2">
        <w:rPr>
          <w:rFonts w:ascii="Garamond" w:eastAsia="Arial" w:hAnsi="Garamond" w:cs="Arial"/>
          <w:bCs/>
          <w:color w:val="000000" w:themeColor="text1"/>
          <w:sz w:val="20"/>
          <w:szCs w:val="20"/>
          <w:lang w:eastAsia="ja-JP"/>
        </w:rPr>
        <w:t>http</w:t>
      </w:r>
      <w:r w:rsidR="00CA5CC6" w:rsidRPr="006157A2">
        <w:rPr>
          <w:rFonts w:ascii="Garamond" w:eastAsia="Arial" w:hAnsi="Garamond" w:cs="Arial"/>
          <w:bCs/>
          <w:color w:val="000000" w:themeColor="text1"/>
          <w:sz w:val="20"/>
          <w:szCs w:val="20"/>
          <w:lang w:eastAsia="ja-JP"/>
        </w:rPr>
        <w:t>s</w:t>
      </w:r>
      <w:r w:rsidRPr="006157A2">
        <w:rPr>
          <w:rFonts w:ascii="Garamond" w:eastAsia="Arial" w:hAnsi="Garamond" w:cs="Arial"/>
          <w:bCs/>
          <w:color w:val="000000" w:themeColor="text1"/>
          <w:sz w:val="20"/>
          <w:szCs w:val="20"/>
          <w:lang w:eastAsia="ja-JP"/>
        </w:rPr>
        <w:t>://www.fastcompany.com/3032828/the-one-personality-trait-to-look-out-for-when-hiring-your-next-executive/</w:t>
      </w:r>
      <w:r w:rsidR="004328D3" w:rsidRPr="006157A2">
        <w:rPr>
          <w:rFonts w:ascii="Garamond" w:eastAsia="Arial" w:hAnsi="Garamond" w:cs="Arial"/>
          <w:bCs/>
          <w:color w:val="000000" w:themeColor="text1"/>
          <w:sz w:val="20"/>
          <w:szCs w:val="20"/>
          <w:lang w:eastAsia="ja-JP"/>
        </w:rPr>
        <w:t>.</w:t>
      </w:r>
    </w:p>
    <w:p w14:paraId="7EE53C0A" w14:textId="77777777" w:rsidR="009519C0" w:rsidRPr="006157A2" w:rsidRDefault="009519C0" w:rsidP="009519C0">
      <w:pPr>
        <w:tabs>
          <w:tab w:val="left" w:pos="1440"/>
        </w:tabs>
        <w:spacing w:line="280" w:lineRule="exact"/>
        <w:rPr>
          <w:rFonts w:ascii="Garamond" w:eastAsia="Arial" w:hAnsi="Garamond" w:cs="Arial"/>
          <w:color w:val="000000" w:themeColor="text1"/>
          <w:sz w:val="20"/>
          <w:szCs w:val="20"/>
          <w:lang w:eastAsia="ja-JP"/>
        </w:rPr>
      </w:pPr>
    </w:p>
    <w:p w14:paraId="3B3D38F4" w14:textId="26FF6480" w:rsidR="009519C0" w:rsidRPr="006157A2" w:rsidRDefault="009519C0" w:rsidP="009519C0">
      <w:pPr>
        <w:spacing w:line="280" w:lineRule="exact"/>
        <w:rPr>
          <w:rFonts w:ascii="Garamond" w:hAnsi="Garamond" w:cs="Arial"/>
          <w:color w:val="000000" w:themeColor="text1"/>
          <w:sz w:val="20"/>
          <w:szCs w:val="20"/>
        </w:rPr>
      </w:pPr>
      <w:r w:rsidRPr="006157A2">
        <w:rPr>
          <w:rFonts w:ascii="Garamond" w:hAnsi="Garamond" w:cs="Arial"/>
          <w:color w:val="000000" w:themeColor="text1"/>
          <w:sz w:val="20"/>
          <w:szCs w:val="20"/>
        </w:rPr>
        <w:t>Leslie S. Pratch</w:t>
      </w:r>
      <w:r w:rsidR="004328D3" w:rsidRPr="006157A2">
        <w:rPr>
          <w:rFonts w:ascii="Garamond" w:hAnsi="Garamond" w:cs="Arial"/>
          <w:color w:val="000000" w:themeColor="text1"/>
          <w:sz w:val="20"/>
          <w:szCs w:val="20"/>
        </w:rPr>
        <w:t>,</w:t>
      </w:r>
      <w:r w:rsidRPr="006157A2">
        <w:rPr>
          <w:rFonts w:ascii="Garamond" w:hAnsi="Garamond" w:cs="Arial"/>
          <w:color w:val="000000" w:themeColor="text1"/>
          <w:sz w:val="20"/>
          <w:szCs w:val="20"/>
        </w:rPr>
        <w:t xml:space="preserve"> </w:t>
      </w:r>
      <w:r w:rsidR="004328D3" w:rsidRPr="006157A2">
        <w:rPr>
          <w:rFonts w:ascii="Garamond" w:hAnsi="Garamond" w:cs="Arial"/>
          <w:color w:val="000000" w:themeColor="text1"/>
          <w:sz w:val="20"/>
          <w:szCs w:val="20"/>
        </w:rPr>
        <w:t>“</w:t>
      </w:r>
      <w:r w:rsidRPr="006157A2">
        <w:rPr>
          <w:rFonts w:ascii="Garamond" w:hAnsi="Garamond" w:cs="Arial"/>
          <w:color w:val="000000" w:themeColor="text1"/>
          <w:sz w:val="20"/>
          <w:szCs w:val="20"/>
        </w:rPr>
        <w:t xml:space="preserve">Why integrity and coping skills are </w:t>
      </w:r>
      <w:r w:rsidR="004328D3" w:rsidRPr="006157A2">
        <w:rPr>
          <w:rFonts w:ascii="Garamond" w:hAnsi="Garamond" w:cs="Arial"/>
          <w:color w:val="000000" w:themeColor="text1"/>
          <w:sz w:val="20"/>
          <w:szCs w:val="20"/>
        </w:rPr>
        <w:t xml:space="preserve">better indicators of leadership,” </w:t>
      </w:r>
      <w:r w:rsidRPr="006157A2">
        <w:rPr>
          <w:rFonts w:ascii="Garamond" w:hAnsi="Garamond" w:cs="Arial"/>
          <w:i/>
          <w:color w:val="000000" w:themeColor="text1"/>
          <w:sz w:val="20"/>
          <w:szCs w:val="20"/>
        </w:rPr>
        <w:t>Directorship</w:t>
      </w:r>
      <w:r w:rsidR="008A0912" w:rsidRPr="006157A2">
        <w:rPr>
          <w:rFonts w:ascii="Garamond" w:hAnsi="Garamond" w:cs="Arial"/>
          <w:i/>
          <w:color w:val="000000" w:themeColor="text1"/>
          <w:sz w:val="20"/>
          <w:szCs w:val="20"/>
        </w:rPr>
        <w:t xml:space="preserve"> Magazine</w:t>
      </w:r>
      <w:r w:rsidR="004328D3" w:rsidRPr="006157A2">
        <w:rPr>
          <w:rFonts w:ascii="Garamond" w:hAnsi="Garamond" w:cs="Arial"/>
          <w:i/>
          <w:color w:val="000000" w:themeColor="text1"/>
          <w:sz w:val="20"/>
          <w:szCs w:val="20"/>
        </w:rPr>
        <w:t>,</w:t>
      </w:r>
      <w:r w:rsidR="004328D3" w:rsidRPr="006157A2">
        <w:rPr>
          <w:rFonts w:ascii="Garamond" w:hAnsi="Garamond" w:cs="Arial"/>
          <w:color w:val="000000" w:themeColor="text1"/>
          <w:sz w:val="20"/>
          <w:szCs w:val="20"/>
        </w:rPr>
        <w:t xml:space="preserve"> (2012). </w:t>
      </w:r>
      <w:r w:rsidRPr="006157A2">
        <w:rPr>
          <w:rFonts w:ascii="Garamond" w:hAnsi="Garamond" w:cs="Arial"/>
          <w:color w:val="000000" w:themeColor="text1"/>
          <w:sz w:val="20"/>
          <w:szCs w:val="20"/>
        </w:rPr>
        <w:t>http</w:t>
      </w:r>
      <w:r w:rsidR="00CA5CC6" w:rsidRPr="006157A2">
        <w:rPr>
          <w:rFonts w:ascii="Garamond" w:hAnsi="Garamond" w:cs="Arial"/>
          <w:color w:val="000000" w:themeColor="text1"/>
          <w:sz w:val="20"/>
          <w:szCs w:val="20"/>
        </w:rPr>
        <w:t>s</w:t>
      </w:r>
      <w:r w:rsidRPr="006157A2">
        <w:rPr>
          <w:rFonts w:ascii="Garamond" w:hAnsi="Garamond" w:cs="Arial"/>
          <w:color w:val="000000" w:themeColor="text1"/>
          <w:sz w:val="20"/>
          <w:szCs w:val="20"/>
        </w:rPr>
        <w:t>://www.directorship.com/why-integrity-and-coping-skills-are-better-indicators-of-leadership-success/</w:t>
      </w:r>
      <w:r w:rsidR="004328D3" w:rsidRPr="006157A2">
        <w:rPr>
          <w:rFonts w:ascii="Garamond" w:hAnsi="Garamond" w:cs="Arial"/>
          <w:color w:val="000000" w:themeColor="text1"/>
          <w:sz w:val="20"/>
          <w:szCs w:val="20"/>
        </w:rPr>
        <w:t>.</w:t>
      </w:r>
    </w:p>
    <w:p w14:paraId="36BEC314" w14:textId="77777777" w:rsidR="009519C0" w:rsidRPr="006157A2" w:rsidRDefault="009519C0" w:rsidP="009519C0">
      <w:pPr>
        <w:spacing w:line="280" w:lineRule="exact"/>
        <w:rPr>
          <w:rFonts w:ascii="Garamond" w:hAnsi="Garamond" w:cs="Arial"/>
          <w:color w:val="000000" w:themeColor="text1"/>
          <w:sz w:val="20"/>
          <w:szCs w:val="20"/>
        </w:rPr>
      </w:pPr>
    </w:p>
    <w:p w14:paraId="4F4EB952" w14:textId="2EBF573F" w:rsidR="009519C0" w:rsidRPr="006157A2" w:rsidRDefault="009519C0" w:rsidP="009519C0">
      <w:pPr>
        <w:spacing w:line="280" w:lineRule="exact"/>
        <w:rPr>
          <w:rFonts w:ascii="Garamond" w:hAnsi="Garamond" w:cs="Arial"/>
          <w:color w:val="000000" w:themeColor="text1"/>
          <w:sz w:val="20"/>
          <w:szCs w:val="20"/>
        </w:rPr>
      </w:pPr>
      <w:r w:rsidRPr="006157A2">
        <w:rPr>
          <w:rFonts w:ascii="Garamond" w:hAnsi="Garamond" w:cs="Arial"/>
          <w:color w:val="000000" w:themeColor="text1"/>
          <w:sz w:val="20"/>
          <w:szCs w:val="20"/>
        </w:rPr>
        <w:t>Leslie S. Pratch</w:t>
      </w:r>
      <w:r w:rsidR="008A0912" w:rsidRPr="006157A2">
        <w:rPr>
          <w:rFonts w:ascii="Garamond" w:hAnsi="Garamond" w:cs="Arial"/>
          <w:color w:val="000000" w:themeColor="text1"/>
          <w:sz w:val="20"/>
          <w:szCs w:val="20"/>
        </w:rPr>
        <w:t>,</w:t>
      </w:r>
      <w:r w:rsidRPr="006157A2">
        <w:rPr>
          <w:rFonts w:ascii="Garamond" w:hAnsi="Garamond" w:cs="Arial"/>
          <w:color w:val="000000" w:themeColor="text1"/>
          <w:sz w:val="20"/>
          <w:szCs w:val="20"/>
        </w:rPr>
        <w:t xml:space="preserve"> </w:t>
      </w:r>
      <w:r w:rsidR="008A0912" w:rsidRPr="006157A2">
        <w:rPr>
          <w:rFonts w:ascii="Garamond" w:hAnsi="Garamond" w:cs="Arial"/>
          <w:color w:val="000000" w:themeColor="text1"/>
          <w:sz w:val="20"/>
          <w:szCs w:val="20"/>
        </w:rPr>
        <w:t>“</w:t>
      </w:r>
      <w:r w:rsidRPr="006157A2">
        <w:rPr>
          <w:rFonts w:ascii="Garamond" w:hAnsi="Garamond" w:cs="Arial"/>
          <w:bCs/>
          <w:color w:val="000000" w:themeColor="text1"/>
          <w:sz w:val="20"/>
          <w:szCs w:val="20"/>
        </w:rPr>
        <w:t>Why women leaders need self-confidence</w:t>
      </w:r>
      <w:r w:rsidR="008A0912" w:rsidRPr="006157A2">
        <w:rPr>
          <w:rFonts w:ascii="Garamond" w:hAnsi="Garamond" w:cs="Arial"/>
          <w:bCs/>
          <w:color w:val="000000" w:themeColor="text1"/>
          <w:sz w:val="20"/>
          <w:szCs w:val="20"/>
        </w:rPr>
        <w:t>,”</w:t>
      </w:r>
      <w:r w:rsidRPr="006157A2">
        <w:rPr>
          <w:rFonts w:ascii="Garamond" w:hAnsi="Garamond" w:cs="Arial"/>
          <w:color w:val="000000" w:themeColor="text1"/>
          <w:sz w:val="20"/>
          <w:szCs w:val="20"/>
        </w:rPr>
        <w:t xml:space="preserve"> </w:t>
      </w:r>
      <w:r w:rsidRPr="006157A2">
        <w:rPr>
          <w:rFonts w:ascii="Garamond" w:hAnsi="Garamond" w:cs="Arial"/>
          <w:i/>
          <w:color w:val="000000" w:themeColor="text1"/>
          <w:sz w:val="20"/>
          <w:szCs w:val="20"/>
        </w:rPr>
        <w:t>Harvard Business Review Blog Network</w:t>
      </w:r>
      <w:r w:rsidR="008A0912" w:rsidRPr="006157A2">
        <w:rPr>
          <w:rFonts w:ascii="Garamond" w:hAnsi="Garamond" w:cs="Arial"/>
          <w:color w:val="000000" w:themeColor="text1"/>
          <w:sz w:val="20"/>
          <w:szCs w:val="20"/>
        </w:rPr>
        <w:t xml:space="preserve">, (November 28, 2011), </w:t>
      </w:r>
      <w:r w:rsidRPr="006157A2">
        <w:rPr>
          <w:rFonts w:ascii="Garamond" w:hAnsi="Garamond" w:cs="Arial"/>
          <w:color w:val="000000" w:themeColor="text1"/>
          <w:sz w:val="20"/>
          <w:szCs w:val="20"/>
        </w:rPr>
        <w:t>http</w:t>
      </w:r>
      <w:r w:rsidR="00CA5CC6" w:rsidRPr="006157A2">
        <w:rPr>
          <w:rFonts w:ascii="Garamond" w:hAnsi="Garamond" w:cs="Arial"/>
          <w:color w:val="000000" w:themeColor="text1"/>
          <w:sz w:val="20"/>
          <w:szCs w:val="20"/>
        </w:rPr>
        <w:t>s</w:t>
      </w:r>
      <w:r w:rsidRPr="006157A2">
        <w:rPr>
          <w:rFonts w:ascii="Garamond" w:hAnsi="Garamond" w:cs="Arial"/>
          <w:color w:val="000000" w:themeColor="text1"/>
          <w:sz w:val="20"/>
          <w:szCs w:val="20"/>
        </w:rPr>
        <w:t>://blogs.hbr.org/cs/2011/11/women_leaders_need_self-confidence.html</w:t>
      </w:r>
      <w:r w:rsidR="008A0912" w:rsidRPr="006157A2">
        <w:rPr>
          <w:rFonts w:ascii="Garamond" w:hAnsi="Garamond" w:cs="Arial"/>
          <w:color w:val="000000" w:themeColor="text1"/>
          <w:sz w:val="20"/>
          <w:szCs w:val="20"/>
        </w:rPr>
        <w:t>.</w:t>
      </w:r>
    </w:p>
    <w:p w14:paraId="1A285D93" w14:textId="77777777" w:rsidR="009519C0" w:rsidRPr="006157A2" w:rsidRDefault="009519C0" w:rsidP="009519C0">
      <w:pPr>
        <w:spacing w:line="280" w:lineRule="exact"/>
        <w:rPr>
          <w:rFonts w:ascii="Garamond" w:hAnsi="Garamond" w:cs="Arial"/>
          <w:color w:val="000000" w:themeColor="text1"/>
          <w:sz w:val="20"/>
          <w:szCs w:val="20"/>
        </w:rPr>
      </w:pPr>
    </w:p>
    <w:p w14:paraId="199AA1A1" w14:textId="53E14B8F" w:rsidR="009519C0" w:rsidRPr="006157A2" w:rsidRDefault="009519C0" w:rsidP="009519C0">
      <w:pPr>
        <w:spacing w:line="280" w:lineRule="exact"/>
        <w:rPr>
          <w:rFonts w:ascii="Garamond" w:hAnsi="Garamond" w:cs="Arial"/>
          <w:color w:val="000000" w:themeColor="text1"/>
          <w:sz w:val="20"/>
          <w:szCs w:val="20"/>
        </w:rPr>
      </w:pPr>
      <w:r w:rsidRPr="006157A2">
        <w:rPr>
          <w:rFonts w:ascii="Garamond" w:hAnsi="Garamond" w:cs="Arial"/>
          <w:color w:val="000000" w:themeColor="text1"/>
          <w:sz w:val="20"/>
          <w:szCs w:val="20"/>
        </w:rPr>
        <w:t>Leslie S. Pratch</w:t>
      </w:r>
      <w:r w:rsidR="00F33503" w:rsidRPr="006157A2">
        <w:rPr>
          <w:rFonts w:ascii="Garamond" w:hAnsi="Garamond" w:cs="Arial"/>
          <w:color w:val="000000" w:themeColor="text1"/>
          <w:sz w:val="20"/>
          <w:szCs w:val="20"/>
        </w:rPr>
        <w:t>, “</w:t>
      </w:r>
      <w:r w:rsidRPr="006157A2">
        <w:rPr>
          <w:rFonts w:ascii="Garamond" w:hAnsi="Garamond" w:cs="Arial"/>
          <w:color w:val="000000" w:themeColor="text1"/>
          <w:sz w:val="20"/>
          <w:szCs w:val="20"/>
        </w:rPr>
        <w:t>In</w:t>
      </w:r>
      <w:r w:rsidR="00F33503" w:rsidRPr="006157A2">
        <w:rPr>
          <w:rFonts w:ascii="Garamond" w:hAnsi="Garamond" w:cs="Arial"/>
          <w:color w:val="000000" w:themeColor="text1"/>
          <w:sz w:val="20"/>
          <w:szCs w:val="20"/>
        </w:rPr>
        <w:t xml:space="preserve">tegrity in business executives,” </w:t>
      </w:r>
      <w:r w:rsidRPr="006157A2">
        <w:rPr>
          <w:rFonts w:ascii="Garamond" w:hAnsi="Garamond" w:cs="Arial"/>
          <w:i/>
          <w:color w:val="000000" w:themeColor="text1"/>
          <w:sz w:val="20"/>
          <w:szCs w:val="20"/>
        </w:rPr>
        <w:t>Journal of Private Equity</w:t>
      </w:r>
      <w:r w:rsidRPr="006157A2">
        <w:rPr>
          <w:rFonts w:ascii="Garamond" w:hAnsi="Garamond" w:cs="Arial"/>
          <w:color w:val="000000" w:themeColor="text1"/>
          <w:sz w:val="20"/>
          <w:szCs w:val="20"/>
        </w:rPr>
        <w:t xml:space="preserve">, </w:t>
      </w:r>
      <w:r w:rsidR="00F33503" w:rsidRPr="006157A2">
        <w:rPr>
          <w:rFonts w:ascii="Garamond" w:hAnsi="Garamond" w:cs="Arial"/>
          <w:color w:val="000000" w:themeColor="text1"/>
          <w:sz w:val="20"/>
          <w:szCs w:val="20"/>
        </w:rPr>
        <w:t xml:space="preserve">(2009), </w:t>
      </w:r>
      <w:r w:rsidRPr="006157A2">
        <w:rPr>
          <w:rFonts w:ascii="Garamond" w:hAnsi="Garamond" w:cs="Arial"/>
          <w:color w:val="000000" w:themeColor="text1"/>
          <w:sz w:val="20"/>
          <w:szCs w:val="20"/>
        </w:rPr>
        <w:t xml:space="preserve">13(1), </w:t>
      </w:r>
      <w:r w:rsidR="00F33503" w:rsidRPr="006157A2">
        <w:rPr>
          <w:rFonts w:ascii="Garamond" w:hAnsi="Garamond" w:cs="Arial"/>
          <w:color w:val="000000" w:themeColor="text1"/>
          <w:sz w:val="20"/>
          <w:szCs w:val="20"/>
        </w:rPr>
        <w:t xml:space="preserve">pp. </w:t>
      </w:r>
      <w:r w:rsidRPr="006157A2">
        <w:rPr>
          <w:rFonts w:ascii="Garamond" w:hAnsi="Garamond" w:cs="Arial"/>
          <w:color w:val="000000" w:themeColor="text1"/>
          <w:sz w:val="20"/>
          <w:szCs w:val="20"/>
        </w:rPr>
        <w:t>1-45.</w:t>
      </w:r>
    </w:p>
    <w:p w14:paraId="5C374D11" w14:textId="77777777" w:rsidR="009519C0" w:rsidRPr="006157A2" w:rsidRDefault="009519C0" w:rsidP="009519C0">
      <w:pPr>
        <w:spacing w:line="280" w:lineRule="exact"/>
        <w:rPr>
          <w:rFonts w:ascii="Garamond" w:hAnsi="Garamond" w:cs="Arial"/>
          <w:color w:val="000000" w:themeColor="text1"/>
          <w:sz w:val="20"/>
          <w:szCs w:val="20"/>
        </w:rPr>
      </w:pPr>
    </w:p>
    <w:p w14:paraId="50946C20" w14:textId="23CA2B22" w:rsidR="009519C0" w:rsidRPr="006157A2" w:rsidRDefault="009519C0" w:rsidP="009519C0">
      <w:pPr>
        <w:spacing w:line="280" w:lineRule="exact"/>
        <w:rPr>
          <w:rFonts w:ascii="Garamond" w:hAnsi="Garamond" w:cs="Arial"/>
          <w:color w:val="000000" w:themeColor="text1"/>
          <w:sz w:val="20"/>
          <w:szCs w:val="20"/>
        </w:rPr>
      </w:pPr>
      <w:r w:rsidRPr="006157A2">
        <w:rPr>
          <w:rFonts w:ascii="Garamond" w:hAnsi="Garamond" w:cs="Arial"/>
          <w:color w:val="000000" w:themeColor="text1"/>
          <w:sz w:val="20"/>
          <w:szCs w:val="20"/>
        </w:rPr>
        <w:t>Leslie S. Pratch</w:t>
      </w:r>
      <w:r w:rsidR="00F33503" w:rsidRPr="006157A2">
        <w:rPr>
          <w:rFonts w:ascii="Garamond" w:hAnsi="Garamond" w:cs="Arial"/>
          <w:color w:val="000000" w:themeColor="text1"/>
          <w:sz w:val="20"/>
          <w:szCs w:val="20"/>
        </w:rPr>
        <w:t>,</w:t>
      </w:r>
      <w:r w:rsidRPr="006157A2">
        <w:rPr>
          <w:rFonts w:ascii="Garamond" w:hAnsi="Garamond" w:cs="Arial"/>
          <w:color w:val="000000" w:themeColor="text1"/>
          <w:sz w:val="20"/>
          <w:szCs w:val="20"/>
        </w:rPr>
        <w:t xml:space="preserve"> </w:t>
      </w:r>
      <w:r w:rsidR="00F33503" w:rsidRPr="006157A2">
        <w:rPr>
          <w:rFonts w:ascii="Garamond" w:hAnsi="Garamond" w:cs="Arial"/>
          <w:color w:val="000000" w:themeColor="text1"/>
          <w:sz w:val="20"/>
          <w:szCs w:val="20"/>
        </w:rPr>
        <w:t>“</w:t>
      </w:r>
      <w:r w:rsidRPr="006157A2">
        <w:rPr>
          <w:rFonts w:ascii="Garamond" w:hAnsi="Garamond" w:cs="Arial"/>
          <w:color w:val="000000" w:themeColor="text1"/>
          <w:sz w:val="20"/>
          <w:szCs w:val="20"/>
        </w:rPr>
        <w:t>The Use of a Clinical Psychological Method to Predict Management Performance</w:t>
      </w:r>
      <w:r w:rsidR="00F33503" w:rsidRPr="006157A2">
        <w:rPr>
          <w:rFonts w:ascii="Garamond" w:hAnsi="Garamond" w:cs="Arial"/>
          <w:color w:val="000000" w:themeColor="text1"/>
          <w:sz w:val="20"/>
          <w:szCs w:val="20"/>
        </w:rPr>
        <w:t>,”</w:t>
      </w:r>
      <w:r w:rsidRPr="006157A2">
        <w:rPr>
          <w:rFonts w:ascii="Garamond" w:hAnsi="Garamond" w:cs="Arial"/>
          <w:color w:val="000000" w:themeColor="text1"/>
          <w:sz w:val="20"/>
          <w:szCs w:val="20"/>
        </w:rPr>
        <w:t xml:space="preserve"> </w:t>
      </w:r>
      <w:r w:rsidRPr="006157A2">
        <w:rPr>
          <w:rFonts w:ascii="Garamond" w:hAnsi="Garamond" w:cs="Arial"/>
          <w:i/>
          <w:color w:val="000000" w:themeColor="text1"/>
          <w:sz w:val="20"/>
          <w:szCs w:val="20"/>
        </w:rPr>
        <w:t>Journal of Private Equity</w:t>
      </w:r>
      <w:r w:rsidRPr="006157A2">
        <w:rPr>
          <w:rFonts w:ascii="Garamond" w:hAnsi="Garamond" w:cs="Arial"/>
          <w:color w:val="000000" w:themeColor="text1"/>
          <w:sz w:val="20"/>
          <w:szCs w:val="20"/>
        </w:rPr>
        <w:t xml:space="preserve">, </w:t>
      </w:r>
      <w:r w:rsidR="00F33503" w:rsidRPr="006157A2">
        <w:rPr>
          <w:rFonts w:ascii="Garamond" w:hAnsi="Garamond" w:cs="Arial"/>
          <w:color w:val="000000" w:themeColor="text1"/>
          <w:sz w:val="20"/>
          <w:szCs w:val="20"/>
        </w:rPr>
        <w:t xml:space="preserve">(2008), </w:t>
      </w:r>
      <w:r w:rsidRPr="006157A2">
        <w:rPr>
          <w:rFonts w:ascii="Garamond" w:hAnsi="Garamond" w:cs="Arial"/>
          <w:color w:val="000000" w:themeColor="text1"/>
          <w:sz w:val="20"/>
          <w:szCs w:val="20"/>
        </w:rPr>
        <w:t xml:space="preserve">12(1), </w:t>
      </w:r>
      <w:r w:rsidR="00F33503" w:rsidRPr="006157A2">
        <w:rPr>
          <w:rFonts w:ascii="Garamond" w:hAnsi="Garamond" w:cs="Arial"/>
          <w:color w:val="000000" w:themeColor="text1"/>
          <w:sz w:val="20"/>
          <w:szCs w:val="20"/>
        </w:rPr>
        <w:t xml:space="preserve">pp. </w:t>
      </w:r>
      <w:r w:rsidRPr="006157A2">
        <w:rPr>
          <w:rFonts w:ascii="Garamond" w:hAnsi="Garamond" w:cs="Arial"/>
          <w:color w:val="000000" w:themeColor="text1"/>
          <w:sz w:val="20"/>
          <w:szCs w:val="20"/>
        </w:rPr>
        <w:t>6-30.</w:t>
      </w:r>
    </w:p>
    <w:p w14:paraId="6904F77E" w14:textId="77777777" w:rsidR="009519C0" w:rsidRPr="006157A2" w:rsidRDefault="009519C0" w:rsidP="009519C0">
      <w:pPr>
        <w:spacing w:line="280" w:lineRule="exact"/>
        <w:rPr>
          <w:rFonts w:ascii="Garamond" w:hAnsi="Garamond" w:cs="Arial"/>
          <w:color w:val="000000" w:themeColor="text1"/>
          <w:sz w:val="20"/>
          <w:szCs w:val="20"/>
        </w:rPr>
      </w:pPr>
    </w:p>
    <w:p w14:paraId="7E977DE1" w14:textId="6AA9DAB9" w:rsidR="009519C0" w:rsidRPr="006157A2" w:rsidRDefault="009519C0" w:rsidP="009519C0">
      <w:pPr>
        <w:spacing w:line="280" w:lineRule="exact"/>
        <w:rPr>
          <w:rFonts w:ascii="Garamond" w:hAnsi="Garamond" w:cs="Arial"/>
          <w:color w:val="000000" w:themeColor="text1"/>
          <w:sz w:val="20"/>
          <w:szCs w:val="20"/>
        </w:rPr>
      </w:pPr>
      <w:r w:rsidRPr="006157A2">
        <w:rPr>
          <w:rFonts w:ascii="Garamond" w:hAnsi="Garamond" w:cs="Arial"/>
          <w:color w:val="000000" w:themeColor="text1"/>
          <w:sz w:val="20"/>
          <w:szCs w:val="20"/>
        </w:rPr>
        <w:t>Leslie S. Pratch</w:t>
      </w:r>
      <w:r w:rsidR="00F33503" w:rsidRPr="006157A2">
        <w:rPr>
          <w:rFonts w:ascii="Garamond" w:hAnsi="Garamond" w:cs="Arial"/>
          <w:color w:val="000000" w:themeColor="text1"/>
          <w:sz w:val="20"/>
          <w:szCs w:val="20"/>
        </w:rPr>
        <w:t xml:space="preserve"> and Jordan Jacobowitz,</w:t>
      </w:r>
      <w:r w:rsidRPr="006157A2">
        <w:rPr>
          <w:rFonts w:ascii="Garamond" w:hAnsi="Garamond" w:cs="Arial"/>
          <w:color w:val="000000" w:themeColor="text1"/>
          <w:sz w:val="20"/>
          <w:szCs w:val="20"/>
        </w:rPr>
        <w:t xml:space="preserve"> </w:t>
      </w:r>
      <w:r w:rsidR="00F33503" w:rsidRPr="006157A2">
        <w:rPr>
          <w:rFonts w:ascii="Garamond" w:hAnsi="Garamond" w:cs="Arial"/>
          <w:color w:val="000000" w:themeColor="text1"/>
          <w:sz w:val="20"/>
          <w:szCs w:val="20"/>
        </w:rPr>
        <w:t>“</w:t>
      </w:r>
      <w:r w:rsidRPr="006157A2">
        <w:rPr>
          <w:rFonts w:ascii="Garamond" w:hAnsi="Garamond" w:cs="Arial"/>
          <w:color w:val="000000" w:themeColor="text1"/>
          <w:sz w:val="20"/>
          <w:szCs w:val="20"/>
        </w:rPr>
        <w:t>Optimal psychological autonomy and its implicati</w:t>
      </w:r>
      <w:r w:rsidR="00F33503" w:rsidRPr="006157A2">
        <w:rPr>
          <w:rFonts w:ascii="Garamond" w:hAnsi="Garamond" w:cs="Arial"/>
          <w:color w:val="000000" w:themeColor="text1"/>
          <w:sz w:val="20"/>
          <w:szCs w:val="20"/>
        </w:rPr>
        <w:t>ons for selecting portfolio CEOs,”</w:t>
      </w:r>
      <w:r w:rsidRPr="006157A2">
        <w:rPr>
          <w:rFonts w:ascii="Garamond" w:hAnsi="Garamond" w:cs="Arial"/>
          <w:color w:val="000000" w:themeColor="text1"/>
          <w:sz w:val="20"/>
          <w:szCs w:val="20"/>
        </w:rPr>
        <w:t xml:space="preserve"> </w:t>
      </w:r>
      <w:r w:rsidRPr="006157A2">
        <w:rPr>
          <w:rFonts w:ascii="Garamond" w:hAnsi="Garamond" w:cs="Arial"/>
          <w:i/>
          <w:color w:val="000000" w:themeColor="text1"/>
          <w:sz w:val="20"/>
          <w:szCs w:val="20"/>
        </w:rPr>
        <w:t>Journal of Private Equity</w:t>
      </w:r>
      <w:r w:rsidRPr="006157A2">
        <w:rPr>
          <w:rFonts w:ascii="Garamond" w:hAnsi="Garamond" w:cs="Arial"/>
          <w:color w:val="000000" w:themeColor="text1"/>
          <w:sz w:val="20"/>
          <w:szCs w:val="20"/>
        </w:rPr>
        <w:t xml:space="preserve">, </w:t>
      </w:r>
      <w:r w:rsidR="00F33503" w:rsidRPr="006157A2">
        <w:rPr>
          <w:rFonts w:ascii="Garamond" w:hAnsi="Garamond" w:cs="Arial"/>
          <w:color w:val="000000" w:themeColor="text1"/>
          <w:sz w:val="20"/>
          <w:szCs w:val="20"/>
        </w:rPr>
        <w:t xml:space="preserve">(2007), </w:t>
      </w:r>
      <w:r w:rsidRPr="006157A2">
        <w:rPr>
          <w:rFonts w:ascii="Garamond" w:hAnsi="Garamond" w:cs="Arial"/>
          <w:color w:val="000000" w:themeColor="text1"/>
          <w:sz w:val="20"/>
          <w:szCs w:val="20"/>
        </w:rPr>
        <w:t xml:space="preserve">11(1), </w:t>
      </w:r>
      <w:r w:rsidR="00F33503" w:rsidRPr="006157A2">
        <w:rPr>
          <w:rFonts w:ascii="Garamond" w:hAnsi="Garamond" w:cs="Arial"/>
          <w:color w:val="000000" w:themeColor="text1"/>
          <w:sz w:val="20"/>
          <w:szCs w:val="20"/>
        </w:rPr>
        <w:t xml:space="preserve">pp. </w:t>
      </w:r>
      <w:r w:rsidRPr="006157A2">
        <w:rPr>
          <w:rFonts w:ascii="Garamond" w:hAnsi="Garamond" w:cs="Arial"/>
          <w:color w:val="000000" w:themeColor="text1"/>
          <w:sz w:val="20"/>
          <w:szCs w:val="20"/>
        </w:rPr>
        <w:t>53-70.</w:t>
      </w:r>
    </w:p>
    <w:p w14:paraId="14C50A2A" w14:textId="77777777" w:rsidR="009519C0" w:rsidRPr="006157A2" w:rsidRDefault="009519C0" w:rsidP="009519C0">
      <w:pPr>
        <w:tabs>
          <w:tab w:val="left" w:pos="1440"/>
        </w:tabs>
        <w:spacing w:line="280" w:lineRule="exact"/>
        <w:rPr>
          <w:rFonts w:ascii="Garamond" w:eastAsia="Arial" w:hAnsi="Garamond" w:cs="Arial"/>
          <w:color w:val="000000" w:themeColor="text1"/>
          <w:sz w:val="20"/>
          <w:szCs w:val="20"/>
          <w:lang w:eastAsia="ja-JP"/>
        </w:rPr>
      </w:pPr>
    </w:p>
    <w:p w14:paraId="6623B69C" w14:textId="2F73F1B6" w:rsidR="009519C0" w:rsidRPr="006157A2" w:rsidRDefault="009519C0" w:rsidP="009519C0">
      <w:pPr>
        <w:spacing w:line="280" w:lineRule="exact"/>
        <w:rPr>
          <w:rFonts w:ascii="Garamond" w:hAnsi="Garamond" w:cs="Arial"/>
          <w:color w:val="000000" w:themeColor="text1"/>
          <w:sz w:val="20"/>
          <w:szCs w:val="20"/>
        </w:rPr>
      </w:pPr>
      <w:r w:rsidRPr="006157A2">
        <w:rPr>
          <w:rFonts w:ascii="Garamond" w:hAnsi="Garamond" w:cs="Arial"/>
          <w:color w:val="000000" w:themeColor="text1"/>
          <w:sz w:val="20"/>
          <w:szCs w:val="20"/>
        </w:rPr>
        <w:t>Leslie S. Pratch</w:t>
      </w:r>
      <w:r w:rsidR="00F33503" w:rsidRPr="006157A2">
        <w:rPr>
          <w:rFonts w:ascii="Garamond" w:hAnsi="Garamond" w:cs="Arial"/>
          <w:color w:val="000000" w:themeColor="text1"/>
          <w:sz w:val="20"/>
          <w:szCs w:val="20"/>
        </w:rPr>
        <w:t>,</w:t>
      </w:r>
      <w:r w:rsidRPr="006157A2">
        <w:rPr>
          <w:rFonts w:ascii="Garamond" w:hAnsi="Garamond" w:cs="Arial"/>
          <w:color w:val="000000" w:themeColor="text1"/>
          <w:sz w:val="20"/>
          <w:szCs w:val="20"/>
        </w:rPr>
        <w:t xml:space="preserve"> </w:t>
      </w:r>
      <w:r w:rsidR="00F33503" w:rsidRPr="006157A2">
        <w:rPr>
          <w:rFonts w:ascii="Garamond" w:hAnsi="Garamond" w:cs="Arial"/>
          <w:color w:val="000000" w:themeColor="text1"/>
          <w:sz w:val="20"/>
          <w:szCs w:val="20"/>
        </w:rPr>
        <w:t>“</w:t>
      </w:r>
      <w:r w:rsidRPr="006157A2">
        <w:rPr>
          <w:rFonts w:ascii="Garamond" w:hAnsi="Garamond" w:cs="Arial"/>
          <w:color w:val="000000" w:themeColor="text1"/>
          <w:sz w:val="20"/>
          <w:szCs w:val="20"/>
        </w:rPr>
        <w:t xml:space="preserve">Value-added investing:  A framework for </w:t>
      </w:r>
      <w:proofErr w:type="gramStart"/>
      <w:r w:rsidRPr="006157A2">
        <w:rPr>
          <w:rFonts w:ascii="Garamond" w:hAnsi="Garamond" w:cs="Arial"/>
          <w:color w:val="000000" w:themeColor="text1"/>
          <w:sz w:val="20"/>
          <w:szCs w:val="20"/>
        </w:rPr>
        <w:t>ea</w:t>
      </w:r>
      <w:r w:rsidR="00F33503" w:rsidRPr="006157A2">
        <w:rPr>
          <w:rFonts w:ascii="Garamond" w:hAnsi="Garamond" w:cs="Arial"/>
          <w:color w:val="000000" w:themeColor="text1"/>
          <w:sz w:val="20"/>
          <w:szCs w:val="20"/>
        </w:rPr>
        <w:t>rly stage</w:t>
      </w:r>
      <w:proofErr w:type="gramEnd"/>
      <w:r w:rsidR="00F33503" w:rsidRPr="006157A2">
        <w:rPr>
          <w:rFonts w:ascii="Garamond" w:hAnsi="Garamond" w:cs="Arial"/>
          <w:color w:val="000000" w:themeColor="text1"/>
          <w:sz w:val="20"/>
          <w:szCs w:val="20"/>
        </w:rPr>
        <w:t xml:space="preserve"> venture capital firms,</w:t>
      </w:r>
      <w:r w:rsidRPr="006157A2">
        <w:rPr>
          <w:rFonts w:ascii="Garamond" w:hAnsi="Garamond" w:cs="Arial"/>
          <w:color w:val="000000" w:themeColor="text1"/>
          <w:sz w:val="20"/>
          <w:szCs w:val="20"/>
        </w:rPr>
        <w:t xml:space="preserve"> </w:t>
      </w:r>
      <w:r w:rsidRPr="006157A2">
        <w:rPr>
          <w:rFonts w:ascii="Garamond" w:hAnsi="Garamond" w:cs="Arial"/>
          <w:i/>
          <w:color w:val="000000" w:themeColor="text1"/>
          <w:sz w:val="20"/>
          <w:szCs w:val="20"/>
        </w:rPr>
        <w:t>Journal of Private Equity</w:t>
      </w:r>
      <w:r w:rsidRPr="006157A2">
        <w:rPr>
          <w:rFonts w:ascii="Garamond" w:hAnsi="Garamond" w:cs="Arial"/>
          <w:color w:val="000000" w:themeColor="text1"/>
          <w:sz w:val="20"/>
          <w:szCs w:val="20"/>
        </w:rPr>
        <w:t xml:space="preserve">, </w:t>
      </w:r>
      <w:r w:rsidR="00F33503" w:rsidRPr="006157A2">
        <w:rPr>
          <w:rFonts w:ascii="Garamond" w:hAnsi="Garamond" w:cs="Arial"/>
          <w:color w:val="000000" w:themeColor="text1"/>
          <w:sz w:val="20"/>
          <w:szCs w:val="20"/>
        </w:rPr>
        <w:t xml:space="preserve">(2005), </w:t>
      </w:r>
      <w:r w:rsidRPr="006157A2">
        <w:rPr>
          <w:rFonts w:ascii="Garamond" w:hAnsi="Garamond" w:cs="Arial"/>
          <w:color w:val="000000" w:themeColor="text1"/>
          <w:sz w:val="20"/>
          <w:szCs w:val="20"/>
        </w:rPr>
        <w:t xml:space="preserve">8(3), </w:t>
      </w:r>
      <w:r w:rsidR="00F33503" w:rsidRPr="006157A2">
        <w:rPr>
          <w:rFonts w:ascii="Garamond" w:hAnsi="Garamond" w:cs="Arial"/>
          <w:color w:val="000000" w:themeColor="text1"/>
          <w:sz w:val="20"/>
          <w:szCs w:val="20"/>
        </w:rPr>
        <w:t xml:space="preserve">pp. </w:t>
      </w:r>
      <w:r w:rsidRPr="006157A2">
        <w:rPr>
          <w:rFonts w:ascii="Garamond" w:hAnsi="Garamond" w:cs="Arial"/>
          <w:color w:val="000000" w:themeColor="text1"/>
          <w:sz w:val="20"/>
          <w:szCs w:val="20"/>
        </w:rPr>
        <w:t>13-29.</w:t>
      </w:r>
    </w:p>
    <w:p w14:paraId="03217836" w14:textId="77777777" w:rsidR="009519C0" w:rsidRPr="006157A2" w:rsidRDefault="009519C0" w:rsidP="009519C0">
      <w:pPr>
        <w:tabs>
          <w:tab w:val="left" w:pos="1440"/>
        </w:tabs>
        <w:spacing w:line="280" w:lineRule="exact"/>
        <w:rPr>
          <w:rFonts w:ascii="Garamond" w:eastAsia="Arial" w:hAnsi="Garamond" w:cs="Arial"/>
          <w:color w:val="000000" w:themeColor="text1"/>
          <w:sz w:val="20"/>
          <w:szCs w:val="20"/>
          <w:lang w:eastAsia="ja-JP"/>
        </w:rPr>
      </w:pPr>
    </w:p>
    <w:p w14:paraId="360D548F" w14:textId="0DA14EF8" w:rsidR="009519C0" w:rsidRPr="006157A2" w:rsidRDefault="009519C0" w:rsidP="009519C0">
      <w:pPr>
        <w:spacing w:line="280" w:lineRule="exact"/>
        <w:rPr>
          <w:rFonts w:ascii="Garamond" w:hAnsi="Garamond" w:cs="Arial"/>
          <w:color w:val="000000" w:themeColor="text1"/>
          <w:sz w:val="20"/>
          <w:szCs w:val="20"/>
        </w:rPr>
      </w:pPr>
      <w:r w:rsidRPr="006157A2">
        <w:rPr>
          <w:rFonts w:ascii="Garamond" w:hAnsi="Garamond" w:cs="Arial"/>
          <w:color w:val="000000" w:themeColor="text1"/>
          <w:sz w:val="20"/>
          <w:szCs w:val="20"/>
        </w:rPr>
        <w:t>Leslie S. Pratch</w:t>
      </w:r>
      <w:r w:rsidR="00F33503" w:rsidRPr="006157A2">
        <w:rPr>
          <w:rFonts w:ascii="Garamond" w:hAnsi="Garamond" w:cs="Arial"/>
          <w:color w:val="000000" w:themeColor="text1"/>
          <w:sz w:val="20"/>
          <w:szCs w:val="20"/>
        </w:rPr>
        <w:t xml:space="preserve"> and Jordan Jacobowitz, “</w:t>
      </w:r>
      <w:r w:rsidRPr="006157A2">
        <w:rPr>
          <w:rFonts w:ascii="Garamond" w:hAnsi="Garamond" w:cs="Arial"/>
          <w:color w:val="000000" w:themeColor="text1"/>
          <w:sz w:val="20"/>
          <w:szCs w:val="20"/>
        </w:rPr>
        <w:t>Successful CEOs of private equity funded ventures</w:t>
      </w:r>
      <w:r w:rsidR="00F33503" w:rsidRPr="006157A2">
        <w:rPr>
          <w:rFonts w:ascii="Garamond" w:hAnsi="Garamond" w:cs="Arial"/>
          <w:color w:val="000000" w:themeColor="text1"/>
          <w:sz w:val="20"/>
          <w:szCs w:val="20"/>
        </w:rPr>
        <w:t>,”</w:t>
      </w:r>
      <w:r w:rsidRPr="006157A2">
        <w:rPr>
          <w:rFonts w:ascii="Garamond" w:hAnsi="Garamond" w:cs="Arial"/>
          <w:color w:val="000000" w:themeColor="text1"/>
          <w:sz w:val="20"/>
          <w:szCs w:val="20"/>
        </w:rPr>
        <w:t xml:space="preserve"> </w:t>
      </w:r>
      <w:r w:rsidRPr="006157A2">
        <w:rPr>
          <w:rFonts w:ascii="Garamond" w:hAnsi="Garamond" w:cs="Arial"/>
          <w:i/>
          <w:color w:val="000000" w:themeColor="text1"/>
          <w:sz w:val="20"/>
          <w:szCs w:val="20"/>
        </w:rPr>
        <w:t>Journal of Private Equity</w:t>
      </w:r>
      <w:r w:rsidRPr="006157A2">
        <w:rPr>
          <w:rFonts w:ascii="Garamond" w:hAnsi="Garamond" w:cs="Arial"/>
          <w:color w:val="000000" w:themeColor="text1"/>
          <w:sz w:val="20"/>
          <w:szCs w:val="20"/>
        </w:rPr>
        <w:t>,</w:t>
      </w:r>
      <w:r w:rsidR="00F33503" w:rsidRPr="006157A2">
        <w:rPr>
          <w:rFonts w:ascii="Garamond" w:hAnsi="Garamond" w:cs="Arial"/>
          <w:color w:val="000000" w:themeColor="text1"/>
          <w:sz w:val="20"/>
          <w:szCs w:val="20"/>
        </w:rPr>
        <w:t xml:space="preserve"> (2004),</w:t>
      </w:r>
      <w:r w:rsidRPr="006157A2">
        <w:rPr>
          <w:rFonts w:ascii="Garamond" w:hAnsi="Garamond" w:cs="Arial"/>
          <w:color w:val="000000" w:themeColor="text1"/>
          <w:sz w:val="20"/>
          <w:szCs w:val="20"/>
        </w:rPr>
        <w:t xml:space="preserve"> 7(3), </w:t>
      </w:r>
      <w:r w:rsidR="00F33503" w:rsidRPr="006157A2">
        <w:rPr>
          <w:rFonts w:ascii="Garamond" w:hAnsi="Garamond" w:cs="Arial"/>
          <w:color w:val="000000" w:themeColor="text1"/>
          <w:sz w:val="20"/>
          <w:szCs w:val="20"/>
        </w:rPr>
        <w:t xml:space="preserve">pp. </w:t>
      </w:r>
      <w:r w:rsidRPr="006157A2">
        <w:rPr>
          <w:rFonts w:ascii="Garamond" w:hAnsi="Garamond" w:cs="Arial"/>
          <w:color w:val="000000" w:themeColor="text1"/>
          <w:sz w:val="20"/>
          <w:szCs w:val="20"/>
        </w:rPr>
        <w:t>8-31.</w:t>
      </w:r>
    </w:p>
    <w:p w14:paraId="3871BA7C" w14:textId="77777777" w:rsidR="009519C0" w:rsidRPr="006157A2" w:rsidRDefault="009519C0" w:rsidP="009519C0">
      <w:pPr>
        <w:spacing w:line="280" w:lineRule="exact"/>
        <w:rPr>
          <w:rFonts w:ascii="Garamond" w:hAnsi="Garamond" w:cs="Arial"/>
          <w:color w:val="000000" w:themeColor="text1"/>
          <w:sz w:val="20"/>
          <w:szCs w:val="20"/>
        </w:rPr>
      </w:pPr>
    </w:p>
    <w:p w14:paraId="7E0BEAEE" w14:textId="602BDC1A" w:rsidR="009519C0" w:rsidRPr="006157A2" w:rsidRDefault="009519C0" w:rsidP="009519C0">
      <w:pPr>
        <w:spacing w:line="280" w:lineRule="exact"/>
        <w:rPr>
          <w:rFonts w:ascii="Garamond" w:hAnsi="Garamond" w:cs="Arial"/>
          <w:color w:val="000000" w:themeColor="text1"/>
          <w:sz w:val="20"/>
          <w:szCs w:val="20"/>
        </w:rPr>
      </w:pPr>
      <w:r w:rsidRPr="006157A2">
        <w:rPr>
          <w:rFonts w:ascii="Garamond" w:hAnsi="Garamond" w:cs="Arial"/>
          <w:color w:val="000000" w:themeColor="text1"/>
          <w:sz w:val="20"/>
          <w:szCs w:val="20"/>
        </w:rPr>
        <w:t>Leslie S. Pratch</w:t>
      </w:r>
      <w:r w:rsidR="00F33503" w:rsidRPr="006157A2">
        <w:rPr>
          <w:rFonts w:ascii="Garamond" w:hAnsi="Garamond" w:cs="Arial"/>
          <w:color w:val="000000" w:themeColor="text1"/>
          <w:sz w:val="20"/>
          <w:szCs w:val="20"/>
        </w:rPr>
        <w:t xml:space="preserve"> and Harry </w:t>
      </w:r>
      <w:r w:rsidRPr="006157A2">
        <w:rPr>
          <w:rFonts w:ascii="Garamond" w:hAnsi="Garamond" w:cs="Arial"/>
          <w:color w:val="000000" w:themeColor="text1"/>
          <w:sz w:val="20"/>
          <w:szCs w:val="20"/>
        </w:rPr>
        <w:t>Levinson</w:t>
      </w:r>
      <w:r w:rsidR="00F33503" w:rsidRPr="006157A2">
        <w:rPr>
          <w:rFonts w:ascii="Garamond" w:hAnsi="Garamond" w:cs="Arial"/>
          <w:color w:val="000000" w:themeColor="text1"/>
          <w:sz w:val="20"/>
          <w:szCs w:val="20"/>
        </w:rPr>
        <w:t>,</w:t>
      </w:r>
      <w:r w:rsidRPr="006157A2">
        <w:rPr>
          <w:rFonts w:ascii="Garamond" w:hAnsi="Garamond" w:cs="Arial"/>
          <w:color w:val="000000" w:themeColor="text1"/>
          <w:sz w:val="20"/>
          <w:szCs w:val="20"/>
        </w:rPr>
        <w:t xml:space="preserve"> “Understanding </w:t>
      </w:r>
      <w:r w:rsidR="00F33503" w:rsidRPr="006157A2">
        <w:rPr>
          <w:rFonts w:ascii="Garamond" w:hAnsi="Garamond" w:cs="Arial"/>
          <w:color w:val="000000" w:themeColor="text1"/>
          <w:sz w:val="20"/>
          <w:szCs w:val="20"/>
        </w:rPr>
        <w:t xml:space="preserve">the Personality of the Executive,” in R. </w:t>
      </w:r>
      <w:proofErr w:type="spellStart"/>
      <w:r w:rsidR="00F33503" w:rsidRPr="006157A2">
        <w:rPr>
          <w:rFonts w:ascii="Garamond" w:hAnsi="Garamond" w:cs="Arial"/>
          <w:color w:val="000000" w:themeColor="text1"/>
          <w:sz w:val="20"/>
          <w:szCs w:val="20"/>
        </w:rPr>
        <w:t>Silzer</w:t>
      </w:r>
      <w:proofErr w:type="spellEnd"/>
      <w:r w:rsidR="00F33503" w:rsidRPr="006157A2">
        <w:rPr>
          <w:rFonts w:ascii="Garamond" w:hAnsi="Garamond" w:cs="Arial"/>
          <w:color w:val="000000" w:themeColor="text1"/>
          <w:sz w:val="20"/>
          <w:szCs w:val="20"/>
        </w:rPr>
        <w:t xml:space="preserve"> ed.,</w:t>
      </w:r>
      <w:r w:rsidRPr="006157A2">
        <w:rPr>
          <w:rFonts w:ascii="Garamond" w:hAnsi="Garamond" w:cs="Arial"/>
          <w:color w:val="000000" w:themeColor="text1"/>
          <w:sz w:val="20"/>
          <w:szCs w:val="20"/>
        </w:rPr>
        <w:t xml:space="preserve"> </w:t>
      </w:r>
      <w:r w:rsidRPr="006157A2">
        <w:rPr>
          <w:rFonts w:ascii="Garamond" w:hAnsi="Garamond" w:cs="Arial"/>
          <w:i/>
          <w:color w:val="000000" w:themeColor="text1"/>
          <w:sz w:val="20"/>
          <w:szCs w:val="20"/>
        </w:rPr>
        <w:t>The 21</w:t>
      </w:r>
      <w:r w:rsidRPr="006157A2">
        <w:rPr>
          <w:rFonts w:ascii="Garamond" w:hAnsi="Garamond" w:cs="Arial"/>
          <w:i/>
          <w:color w:val="000000" w:themeColor="text1"/>
          <w:sz w:val="20"/>
          <w:szCs w:val="20"/>
          <w:vertAlign w:val="superscript"/>
        </w:rPr>
        <w:t>st</w:t>
      </w:r>
      <w:r w:rsidRPr="006157A2">
        <w:rPr>
          <w:rFonts w:ascii="Garamond" w:hAnsi="Garamond" w:cs="Arial"/>
          <w:i/>
          <w:color w:val="000000" w:themeColor="text1"/>
          <w:sz w:val="20"/>
          <w:szCs w:val="20"/>
        </w:rPr>
        <w:t xml:space="preserve"> Century Executive:  Innovative Practices for Building Leadership at the Top</w:t>
      </w:r>
      <w:r w:rsidR="00F33503" w:rsidRPr="006157A2">
        <w:rPr>
          <w:rFonts w:ascii="Garamond" w:hAnsi="Garamond" w:cs="Arial"/>
          <w:color w:val="000000" w:themeColor="text1"/>
          <w:sz w:val="20"/>
          <w:szCs w:val="20"/>
        </w:rPr>
        <w:t xml:space="preserve"> (New York: </w:t>
      </w:r>
      <w:r w:rsidRPr="006157A2">
        <w:rPr>
          <w:rFonts w:ascii="Garamond" w:hAnsi="Garamond" w:cs="Arial"/>
          <w:color w:val="000000" w:themeColor="text1"/>
          <w:sz w:val="20"/>
          <w:szCs w:val="20"/>
        </w:rPr>
        <w:t>John Wiley &amp;</w:t>
      </w:r>
      <w:r w:rsidR="00F33503" w:rsidRPr="006157A2">
        <w:rPr>
          <w:rFonts w:ascii="Garamond" w:hAnsi="Garamond" w:cs="Arial"/>
          <w:color w:val="000000" w:themeColor="text1"/>
          <w:sz w:val="20"/>
          <w:szCs w:val="20"/>
        </w:rPr>
        <w:t xml:space="preserve"> Sons, 2002).</w:t>
      </w:r>
    </w:p>
    <w:p w14:paraId="2A409C08" w14:textId="77777777" w:rsidR="009519C0" w:rsidRPr="006157A2" w:rsidRDefault="009519C0" w:rsidP="009519C0">
      <w:pPr>
        <w:spacing w:line="280" w:lineRule="exact"/>
        <w:rPr>
          <w:rFonts w:ascii="Garamond" w:hAnsi="Garamond" w:cs="Arial"/>
          <w:color w:val="000000" w:themeColor="text1"/>
          <w:sz w:val="20"/>
          <w:szCs w:val="20"/>
        </w:rPr>
      </w:pPr>
    </w:p>
    <w:p w14:paraId="0BAEA438" w14:textId="2C696181" w:rsidR="009519C0" w:rsidRPr="006157A2" w:rsidRDefault="009519C0" w:rsidP="009519C0">
      <w:pPr>
        <w:spacing w:line="280" w:lineRule="exact"/>
        <w:rPr>
          <w:rFonts w:ascii="Garamond" w:hAnsi="Garamond" w:cs="Arial"/>
          <w:color w:val="000000" w:themeColor="text1"/>
          <w:sz w:val="20"/>
          <w:szCs w:val="20"/>
        </w:rPr>
      </w:pPr>
      <w:r w:rsidRPr="006157A2">
        <w:rPr>
          <w:rFonts w:ascii="Garamond" w:hAnsi="Garamond" w:cs="Arial"/>
          <w:color w:val="000000" w:themeColor="text1"/>
          <w:sz w:val="20"/>
          <w:szCs w:val="20"/>
        </w:rPr>
        <w:t>Leslie S. Pratch</w:t>
      </w:r>
      <w:r w:rsidR="00F33503" w:rsidRPr="006157A2">
        <w:rPr>
          <w:rFonts w:ascii="Garamond" w:hAnsi="Garamond" w:cs="Arial"/>
          <w:color w:val="000000" w:themeColor="text1"/>
          <w:sz w:val="20"/>
          <w:szCs w:val="20"/>
        </w:rPr>
        <w:t>,</w:t>
      </w:r>
      <w:r w:rsidRPr="006157A2">
        <w:rPr>
          <w:rFonts w:ascii="Garamond" w:hAnsi="Garamond" w:cs="Arial"/>
          <w:color w:val="000000" w:themeColor="text1"/>
          <w:sz w:val="20"/>
          <w:szCs w:val="20"/>
        </w:rPr>
        <w:t xml:space="preserve"> </w:t>
      </w:r>
      <w:r w:rsidR="00F33503" w:rsidRPr="006157A2">
        <w:rPr>
          <w:rFonts w:ascii="Garamond" w:hAnsi="Garamond" w:cs="Arial"/>
          <w:color w:val="000000" w:themeColor="text1"/>
          <w:sz w:val="20"/>
          <w:szCs w:val="20"/>
        </w:rPr>
        <w:t>“</w:t>
      </w:r>
      <w:r w:rsidRPr="006157A2">
        <w:rPr>
          <w:rFonts w:ascii="Garamond" w:hAnsi="Garamond" w:cs="Arial"/>
          <w:color w:val="000000" w:themeColor="text1"/>
          <w:sz w:val="20"/>
          <w:szCs w:val="20"/>
        </w:rPr>
        <w:t>Assessing potential leaders of</w:t>
      </w:r>
      <w:r w:rsidR="00F33503" w:rsidRPr="006157A2">
        <w:rPr>
          <w:rFonts w:ascii="Garamond" w:hAnsi="Garamond" w:cs="Arial"/>
          <w:color w:val="000000" w:themeColor="text1"/>
          <w:sz w:val="20"/>
          <w:szCs w:val="20"/>
        </w:rPr>
        <w:t xml:space="preserve"> private equity funded ventures,” </w:t>
      </w:r>
      <w:r w:rsidRPr="006157A2">
        <w:rPr>
          <w:rFonts w:ascii="Garamond" w:hAnsi="Garamond" w:cs="Arial"/>
          <w:i/>
          <w:color w:val="000000" w:themeColor="text1"/>
          <w:sz w:val="20"/>
          <w:szCs w:val="20"/>
        </w:rPr>
        <w:t>Journal of Private Equity</w:t>
      </w:r>
      <w:r w:rsidRPr="006157A2">
        <w:rPr>
          <w:rFonts w:ascii="Garamond" w:hAnsi="Garamond" w:cs="Arial"/>
          <w:color w:val="000000" w:themeColor="text1"/>
          <w:sz w:val="20"/>
          <w:szCs w:val="20"/>
        </w:rPr>
        <w:t xml:space="preserve">, </w:t>
      </w:r>
      <w:r w:rsidR="00F33503" w:rsidRPr="006157A2">
        <w:rPr>
          <w:rFonts w:ascii="Garamond" w:hAnsi="Garamond" w:cs="Arial"/>
          <w:color w:val="000000" w:themeColor="text1"/>
          <w:sz w:val="20"/>
          <w:szCs w:val="20"/>
        </w:rPr>
        <w:t xml:space="preserve">(2001), </w:t>
      </w:r>
      <w:r w:rsidRPr="006157A2">
        <w:rPr>
          <w:rFonts w:ascii="Garamond" w:hAnsi="Garamond" w:cs="Arial"/>
          <w:color w:val="000000" w:themeColor="text1"/>
          <w:sz w:val="20"/>
          <w:szCs w:val="20"/>
        </w:rPr>
        <w:t xml:space="preserve">4(3), </w:t>
      </w:r>
      <w:r w:rsidR="00F33503" w:rsidRPr="006157A2">
        <w:rPr>
          <w:rFonts w:ascii="Garamond" w:hAnsi="Garamond" w:cs="Arial"/>
          <w:color w:val="000000" w:themeColor="text1"/>
          <w:sz w:val="20"/>
          <w:szCs w:val="20"/>
        </w:rPr>
        <w:t xml:space="preserve">pp. </w:t>
      </w:r>
      <w:r w:rsidRPr="006157A2">
        <w:rPr>
          <w:rFonts w:ascii="Garamond" w:hAnsi="Garamond" w:cs="Arial"/>
          <w:color w:val="000000" w:themeColor="text1"/>
          <w:sz w:val="20"/>
          <w:szCs w:val="20"/>
        </w:rPr>
        <w:t>15-29.</w:t>
      </w:r>
    </w:p>
    <w:p w14:paraId="45DEAC7E" w14:textId="77777777" w:rsidR="009519C0" w:rsidRPr="006157A2" w:rsidRDefault="009519C0" w:rsidP="009519C0">
      <w:pPr>
        <w:tabs>
          <w:tab w:val="left" w:pos="1440"/>
        </w:tabs>
        <w:spacing w:line="280" w:lineRule="exact"/>
        <w:rPr>
          <w:rFonts w:ascii="Garamond" w:eastAsia="Arial" w:hAnsi="Garamond" w:cs="Arial"/>
          <w:color w:val="000000" w:themeColor="text1"/>
          <w:sz w:val="20"/>
          <w:szCs w:val="20"/>
          <w:lang w:eastAsia="ja-JP"/>
        </w:rPr>
      </w:pPr>
    </w:p>
    <w:p w14:paraId="0A8C47CD" w14:textId="04465574" w:rsidR="009519C0" w:rsidRPr="006157A2" w:rsidRDefault="009519C0" w:rsidP="009519C0">
      <w:pPr>
        <w:tabs>
          <w:tab w:val="left" w:pos="1440"/>
        </w:tabs>
        <w:spacing w:line="280" w:lineRule="exact"/>
        <w:rPr>
          <w:rFonts w:ascii="Garamond" w:eastAsia="Arial" w:hAnsi="Garamond" w:cs="Arial"/>
          <w:color w:val="000000" w:themeColor="text1"/>
          <w:sz w:val="20"/>
          <w:szCs w:val="20"/>
          <w:lang w:eastAsia="ja-JP"/>
        </w:rPr>
      </w:pPr>
      <w:r w:rsidRPr="006157A2">
        <w:rPr>
          <w:rFonts w:ascii="Garamond" w:eastAsia="Arial" w:hAnsi="Garamond" w:cs="Arial"/>
          <w:color w:val="000000" w:themeColor="text1"/>
          <w:sz w:val="20"/>
          <w:szCs w:val="20"/>
          <w:lang w:eastAsia="ja-JP"/>
        </w:rPr>
        <w:t>Leslie S. Pratch</w:t>
      </w:r>
      <w:r w:rsidR="00F33503" w:rsidRPr="006157A2">
        <w:rPr>
          <w:rFonts w:ascii="Garamond" w:eastAsia="Arial" w:hAnsi="Garamond" w:cs="Arial"/>
          <w:color w:val="000000" w:themeColor="text1"/>
          <w:sz w:val="20"/>
          <w:szCs w:val="20"/>
          <w:lang w:eastAsia="ja-JP"/>
        </w:rPr>
        <w:t xml:space="preserve"> and Jordan Jacobowitz, “</w:t>
      </w:r>
      <w:r w:rsidRPr="006157A2">
        <w:rPr>
          <w:rFonts w:ascii="Garamond" w:eastAsia="Arial" w:hAnsi="Garamond" w:cs="Arial"/>
          <w:color w:val="000000" w:themeColor="text1"/>
          <w:sz w:val="20"/>
          <w:szCs w:val="20"/>
          <w:lang w:eastAsia="ja-JP"/>
        </w:rPr>
        <w:t>Integrative capacity and the evaluation of leadership: A multi-method asses</w:t>
      </w:r>
      <w:r w:rsidR="00F33503" w:rsidRPr="006157A2">
        <w:rPr>
          <w:rFonts w:ascii="Garamond" w:eastAsia="Arial" w:hAnsi="Garamond" w:cs="Arial"/>
          <w:color w:val="000000" w:themeColor="text1"/>
          <w:sz w:val="20"/>
          <w:szCs w:val="20"/>
          <w:lang w:eastAsia="ja-JP"/>
        </w:rPr>
        <w:t>sment approach,”</w:t>
      </w:r>
      <w:r w:rsidRPr="006157A2">
        <w:rPr>
          <w:rFonts w:ascii="Garamond" w:eastAsia="Arial" w:hAnsi="Garamond" w:cs="Arial"/>
          <w:color w:val="000000" w:themeColor="text1"/>
          <w:sz w:val="20"/>
          <w:szCs w:val="20"/>
          <w:lang w:eastAsia="ja-JP"/>
        </w:rPr>
        <w:t xml:space="preserve"> </w:t>
      </w:r>
      <w:r w:rsidRPr="006157A2">
        <w:rPr>
          <w:rFonts w:ascii="Garamond" w:eastAsia="Arial" w:hAnsi="Garamond" w:cs="Arial"/>
          <w:i/>
          <w:color w:val="000000" w:themeColor="text1"/>
          <w:sz w:val="20"/>
          <w:szCs w:val="20"/>
          <w:lang w:eastAsia="ja-JP"/>
        </w:rPr>
        <w:t>Journal of Applied Behavioral Science</w:t>
      </w:r>
      <w:r w:rsidRPr="006157A2">
        <w:rPr>
          <w:rFonts w:ascii="Garamond" w:eastAsia="Arial" w:hAnsi="Garamond" w:cs="Arial"/>
          <w:color w:val="000000" w:themeColor="text1"/>
          <w:sz w:val="20"/>
          <w:szCs w:val="20"/>
          <w:lang w:eastAsia="ja-JP"/>
        </w:rPr>
        <w:t xml:space="preserve">, </w:t>
      </w:r>
      <w:r w:rsidR="00F33503" w:rsidRPr="006157A2">
        <w:rPr>
          <w:rFonts w:ascii="Garamond" w:eastAsia="Arial" w:hAnsi="Garamond" w:cs="Arial"/>
          <w:color w:val="000000" w:themeColor="text1"/>
          <w:sz w:val="20"/>
          <w:szCs w:val="20"/>
          <w:lang w:eastAsia="ja-JP"/>
        </w:rPr>
        <w:t xml:space="preserve">(1998), </w:t>
      </w:r>
      <w:r w:rsidRPr="006157A2">
        <w:rPr>
          <w:rFonts w:ascii="Garamond" w:eastAsia="Arial" w:hAnsi="Garamond" w:cs="Arial"/>
          <w:color w:val="000000" w:themeColor="text1"/>
          <w:sz w:val="20"/>
          <w:szCs w:val="20"/>
          <w:lang w:eastAsia="ja-JP"/>
        </w:rPr>
        <w:t xml:space="preserve">34(2), </w:t>
      </w:r>
      <w:r w:rsidR="00F33503" w:rsidRPr="006157A2">
        <w:rPr>
          <w:rFonts w:ascii="Garamond" w:eastAsia="Arial" w:hAnsi="Garamond" w:cs="Arial"/>
          <w:color w:val="000000" w:themeColor="text1"/>
          <w:sz w:val="20"/>
          <w:szCs w:val="20"/>
          <w:lang w:eastAsia="ja-JP"/>
        </w:rPr>
        <w:t>pp.</w:t>
      </w:r>
      <w:r w:rsidRPr="006157A2">
        <w:rPr>
          <w:rFonts w:ascii="Garamond" w:eastAsia="Arial" w:hAnsi="Garamond" w:cs="Arial"/>
          <w:color w:val="000000" w:themeColor="text1"/>
          <w:sz w:val="20"/>
          <w:szCs w:val="20"/>
          <w:lang w:eastAsia="ja-JP"/>
        </w:rPr>
        <w:t>180-201.</w:t>
      </w:r>
    </w:p>
    <w:p w14:paraId="42AB37C6" w14:textId="77777777" w:rsidR="009519C0" w:rsidRPr="006157A2" w:rsidRDefault="009519C0" w:rsidP="009519C0">
      <w:pPr>
        <w:tabs>
          <w:tab w:val="left" w:pos="1440"/>
        </w:tabs>
        <w:spacing w:line="280" w:lineRule="exact"/>
        <w:rPr>
          <w:rFonts w:ascii="Garamond" w:eastAsia="Arial" w:hAnsi="Garamond" w:cs="Arial"/>
          <w:color w:val="000000" w:themeColor="text1"/>
          <w:sz w:val="20"/>
          <w:szCs w:val="20"/>
          <w:lang w:eastAsia="ja-JP"/>
        </w:rPr>
      </w:pPr>
    </w:p>
    <w:p w14:paraId="3D877887" w14:textId="6BEF2B0B" w:rsidR="009519C0" w:rsidRPr="006157A2" w:rsidRDefault="009519C0" w:rsidP="009519C0">
      <w:pPr>
        <w:tabs>
          <w:tab w:val="left" w:pos="1440"/>
        </w:tabs>
        <w:spacing w:line="280" w:lineRule="exact"/>
        <w:rPr>
          <w:rFonts w:ascii="Garamond" w:eastAsia="Arial" w:hAnsi="Garamond" w:cs="Arial"/>
          <w:color w:val="000000" w:themeColor="text1"/>
          <w:sz w:val="20"/>
          <w:szCs w:val="20"/>
          <w:lang w:eastAsia="ja-JP"/>
        </w:rPr>
      </w:pPr>
      <w:r w:rsidRPr="006157A2">
        <w:rPr>
          <w:rFonts w:ascii="Garamond" w:eastAsia="Arial" w:hAnsi="Garamond" w:cs="Arial"/>
          <w:color w:val="000000" w:themeColor="text1"/>
          <w:sz w:val="20"/>
          <w:szCs w:val="20"/>
          <w:lang w:eastAsia="ja-JP"/>
        </w:rPr>
        <w:t>Leslie S. Pratch</w:t>
      </w:r>
      <w:r w:rsidR="00F33503" w:rsidRPr="006157A2">
        <w:rPr>
          <w:rFonts w:ascii="Garamond" w:eastAsia="Arial" w:hAnsi="Garamond" w:cs="Arial"/>
          <w:color w:val="000000" w:themeColor="text1"/>
          <w:sz w:val="20"/>
          <w:szCs w:val="20"/>
          <w:lang w:eastAsia="ja-JP"/>
        </w:rPr>
        <w:t xml:space="preserve"> and Jordan Jacobowitz,</w:t>
      </w:r>
      <w:r w:rsidRPr="006157A2">
        <w:rPr>
          <w:rFonts w:ascii="Garamond" w:eastAsia="Arial" w:hAnsi="Garamond" w:cs="Arial"/>
          <w:color w:val="000000" w:themeColor="text1"/>
          <w:sz w:val="20"/>
          <w:szCs w:val="20"/>
          <w:lang w:eastAsia="ja-JP"/>
        </w:rPr>
        <w:t xml:space="preserve"> </w:t>
      </w:r>
      <w:r w:rsidR="00F33503" w:rsidRPr="006157A2">
        <w:rPr>
          <w:rFonts w:ascii="Garamond" w:eastAsia="Arial" w:hAnsi="Garamond" w:cs="Arial"/>
          <w:color w:val="000000" w:themeColor="text1"/>
          <w:sz w:val="20"/>
          <w:szCs w:val="20"/>
          <w:lang w:eastAsia="ja-JP"/>
        </w:rPr>
        <w:t>“</w:t>
      </w:r>
      <w:r w:rsidRPr="006157A2">
        <w:rPr>
          <w:rFonts w:ascii="Garamond" w:eastAsia="Arial" w:hAnsi="Garamond" w:cs="Arial"/>
          <w:color w:val="000000" w:themeColor="text1"/>
          <w:sz w:val="20"/>
          <w:szCs w:val="20"/>
          <w:lang w:eastAsia="ja-JP"/>
        </w:rPr>
        <w:t>The psychology of leadership</w:t>
      </w:r>
      <w:r w:rsidR="00F33503" w:rsidRPr="006157A2">
        <w:rPr>
          <w:rFonts w:ascii="Garamond" w:eastAsia="Arial" w:hAnsi="Garamond" w:cs="Arial"/>
          <w:color w:val="000000" w:themeColor="text1"/>
          <w:sz w:val="20"/>
          <w:szCs w:val="20"/>
          <w:lang w:eastAsia="ja-JP"/>
        </w:rPr>
        <w:t xml:space="preserve"> in rapidly changing conditions,”</w:t>
      </w:r>
      <w:r w:rsidRPr="006157A2">
        <w:rPr>
          <w:rFonts w:ascii="Garamond" w:eastAsia="Arial" w:hAnsi="Garamond" w:cs="Arial"/>
          <w:color w:val="000000" w:themeColor="text1"/>
          <w:sz w:val="20"/>
          <w:szCs w:val="20"/>
          <w:lang w:eastAsia="ja-JP"/>
        </w:rPr>
        <w:t xml:space="preserve"> </w:t>
      </w:r>
      <w:r w:rsidRPr="006157A2">
        <w:rPr>
          <w:rFonts w:ascii="Garamond" w:eastAsia="Arial" w:hAnsi="Garamond" w:cs="Arial"/>
          <w:i/>
          <w:color w:val="000000" w:themeColor="text1"/>
          <w:sz w:val="20"/>
          <w:szCs w:val="20"/>
          <w:lang w:eastAsia="ja-JP"/>
        </w:rPr>
        <w:t>The Journal of Social Psychology</w:t>
      </w:r>
      <w:r w:rsidRPr="006157A2">
        <w:rPr>
          <w:rFonts w:ascii="Garamond" w:eastAsia="Arial" w:hAnsi="Garamond" w:cs="Arial"/>
          <w:color w:val="000000" w:themeColor="text1"/>
          <w:sz w:val="20"/>
          <w:szCs w:val="20"/>
          <w:lang w:eastAsia="ja-JP"/>
        </w:rPr>
        <w:t xml:space="preserve">, </w:t>
      </w:r>
      <w:r w:rsidR="00F33503" w:rsidRPr="006157A2">
        <w:rPr>
          <w:rFonts w:ascii="Garamond" w:eastAsia="Arial" w:hAnsi="Garamond" w:cs="Arial"/>
          <w:color w:val="000000" w:themeColor="text1"/>
          <w:sz w:val="20"/>
          <w:szCs w:val="20"/>
          <w:lang w:eastAsia="ja-JP"/>
        </w:rPr>
        <w:t xml:space="preserve">(1997), </w:t>
      </w:r>
      <w:r w:rsidRPr="006157A2">
        <w:rPr>
          <w:rFonts w:ascii="Garamond" w:eastAsia="Arial" w:hAnsi="Garamond" w:cs="Arial"/>
          <w:color w:val="000000" w:themeColor="text1"/>
          <w:sz w:val="20"/>
          <w:szCs w:val="20"/>
          <w:lang w:eastAsia="ja-JP"/>
        </w:rPr>
        <w:t xml:space="preserve">123(2), </w:t>
      </w:r>
      <w:r w:rsidR="00F33503" w:rsidRPr="006157A2">
        <w:rPr>
          <w:rFonts w:ascii="Garamond" w:eastAsia="Arial" w:hAnsi="Garamond" w:cs="Arial"/>
          <w:color w:val="000000" w:themeColor="text1"/>
          <w:sz w:val="20"/>
          <w:szCs w:val="20"/>
          <w:lang w:eastAsia="ja-JP"/>
        </w:rPr>
        <w:t xml:space="preserve">pp. </w:t>
      </w:r>
      <w:r w:rsidRPr="006157A2">
        <w:rPr>
          <w:rFonts w:ascii="Garamond" w:eastAsia="Arial" w:hAnsi="Garamond" w:cs="Arial"/>
          <w:color w:val="000000" w:themeColor="text1"/>
          <w:sz w:val="20"/>
          <w:szCs w:val="20"/>
          <w:lang w:eastAsia="ja-JP"/>
        </w:rPr>
        <w:t>169-196.</w:t>
      </w:r>
    </w:p>
    <w:p w14:paraId="1127A578" w14:textId="77777777" w:rsidR="009519C0" w:rsidRPr="006157A2" w:rsidRDefault="009519C0" w:rsidP="009519C0">
      <w:pPr>
        <w:tabs>
          <w:tab w:val="left" w:pos="1440"/>
        </w:tabs>
        <w:spacing w:line="280" w:lineRule="exact"/>
        <w:rPr>
          <w:rFonts w:ascii="Garamond" w:eastAsia="Arial" w:hAnsi="Garamond" w:cs="Arial"/>
          <w:color w:val="000000" w:themeColor="text1"/>
          <w:sz w:val="20"/>
          <w:szCs w:val="20"/>
          <w:lang w:eastAsia="ja-JP"/>
        </w:rPr>
      </w:pPr>
    </w:p>
    <w:p w14:paraId="5A013124" w14:textId="141AF09B" w:rsidR="009519C0" w:rsidRPr="006157A2" w:rsidRDefault="009519C0" w:rsidP="009519C0">
      <w:pPr>
        <w:tabs>
          <w:tab w:val="left" w:pos="1440"/>
        </w:tabs>
        <w:spacing w:line="280" w:lineRule="exact"/>
        <w:rPr>
          <w:rFonts w:ascii="Garamond" w:eastAsia="Arial" w:hAnsi="Garamond" w:cs="Arial"/>
          <w:color w:val="000000" w:themeColor="text1"/>
          <w:sz w:val="20"/>
          <w:szCs w:val="20"/>
          <w:lang w:eastAsia="ja-JP"/>
        </w:rPr>
      </w:pPr>
      <w:r w:rsidRPr="006157A2">
        <w:rPr>
          <w:rFonts w:ascii="Garamond" w:eastAsia="Arial" w:hAnsi="Garamond" w:cs="Arial"/>
          <w:color w:val="000000" w:themeColor="text1"/>
          <w:sz w:val="20"/>
          <w:szCs w:val="20"/>
          <w:lang w:eastAsia="ja-JP"/>
        </w:rPr>
        <w:t>Leslie S. Pratch</w:t>
      </w:r>
      <w:r w:rsidR="00F33503" w:rsidRPr="006157A2">
        <w:rPr>
          <w:rFonts w:ascii="Garamond" w:eastAsia="Arial" w:hAnsi="Garamond" w:cs="Arial"/>
          <w:color w:val="000000" w:themeColor="text1"/>
          <w:sz w:val="20"/>
          <w:szCs w:val="20"/>
          <w:lang w:eastAsia="ja-JP"/>
        </w:rPr>
        <w:t xml:space="preserve"> and Jordan J</w:t>
      </w:r>
      <w:r w:rsidRPr="006157A2">
        <w:rPr>
          <w:rFonts w:ascii="Garamond" w:eastAsia="Arial" w:hAnsi="Garamond" w:cs="Arial"/>
          <w:color w:val="000000" w:themeColor="text1"/>
          <w:sz w:val="20"/>
          <w:szCs w:val="20"/>
          <w:lang w:eastAsia="ja-JP"/>
        </w:rPr>
        <w:t xml:space="preserve">acobowitz, </w:t>
      </w:r>
      <w:r w:rsidR="00F33503" w:rsidRPr="006157A2">
        <w:rPr>
          <w:rFonts w:ascii="Garamond" w:eastAsia="Arial" w:hAnsi="Garamond" w:cs="Arial"/>
          <w:color w:val="000000" w:themeColor="text1"/>
          <w:sz w:val="20"/>
          <w:szCs w:val="20"/>
          <w:lang w:eastAsia="ja-JP"/>
        </w:rPr>
        <w:t>“</w:t>
      </w:r>
      <w:r w:rsidRPr="006157A2">
        <w:rPr>
          <w:rFonts w:ascii="Garamond" w:eastAsia="Arial" w:hAnsi="Garamond" w:cs="Arial"/>
          <w:color w:val="000000" w:themeColor="text1"/>
          <w:sz w:val="20"/>
          <w:szCs w:val="20"/>
          <w:lang w:eastAsia="ja-JP"/>
        </w:rPr>
        <w:t>Gender, motivation, and coping in the evaluation of leadership effectiveness</w:t>
      </w:r>
      <w:r w:rsidR="00F33503" w:rsidRPr="006157A2">
        <w:rPr>
          <w:rFonts w:ascii="Garamond" w:eastAsia="Arial" w:hAnsi="Garamond" w:cs="Arial"/>
          <w:color w:val="000000" w:themeColor="text1"/>
          <w:sz w:val="20"/>
          <w:szCs w:val="20"/>
          <w:lang w:eastAsia="ja-JP"/>
        </w:rPr>
        <w:t>,”</w:t>
      </w:r>
      <w:r w:rsidRPr="006157A2">
        <w:rPr>
          <w:rFonts w:ascii="Garamond" w:eastAsia="Arial" w:hAnsi="Garamond" w:cs="Arial"/>
          <w:color w:val="000000" w:themeColor="text1"/>
          <w:sz w:val="20"/>
          <w:szCs w:val="20"/>
          <w:lang w:eastAsia="ja-JP"/>
        </w:rPr>
        <w:t xml:space="preserve"> </w:t>
      </w:r>
      <w:r w:rsidRPr="006157A2">
        <w:rPr>
          <w:rFonts w:ascii="Garamond" w:eastAsia="Arial" w:hAnsi="Garamond" w:cs="Arial"/>
          <w:i/>
          <w:color w:val="000000" w:themeColor="text1"/>
          <w:sz w:val="20"/>
          <w:szCs w:val="20"/>
          <w:lang w:eastAsia="ja-JP"/>
        </w:rPr>
        <w:t>Consulting Psychology Journal: Practice and Research</w:t>
      </w:r>
      <w:r w:rsidRPr="006157A2">
        <w:rPr>
          <w:rFonts w:ascii="Garamond" w:eastAsia="Arial" w:hAnsi="Garamond" w:cs="Arial"/>
          <w:color w:val="000000" w:themeColor="text1"/>
          <w:sz w:val="20"/>
          <w:szCs w:val="20"/>
          <w:lang w:eastAsia="ja-JP"/>
        </w:rPr>
        <w:t xml:space="preserve">, </w:t>
      </w:r>
      <w:r w:rsidR="007C560F" w:rsidRPr="006157A2">
        <w:rPr>
          <w:rFonts w:ascii="Garamond" w:eastAsia="Arial" w:hAnsi="Garamond" w:cs="Arial"/>
          <w:color w:val="000000" w:themeColor="text1"/>
          <w:sz w:val="20"/>
          <w:szCs w:val="20"/>
          <w:lang w:eastAsia="ja-JP"/>
        </w:rPr>
        <w:t xml:space="preserve">(1996), </w:t>
      </w:r>
      <w:r w:rsidRPr="006157A2">
        <w:rPr>
          <w:rFonts w:ascii="Garamond" w:eastAsia="Arial" w:hAnsi="Garamond" w:cs="Arial"/>
          <w:color w:val="000000" w:themeColor="text1"/>
          <w:sz w:val="20"/>
          <w:szCs w:val="20"/>
          <w:lang w:eastAsia="ja-JP"/>
        </w:rPr>
        <w:t xml:space="preserve">48(4), </w:t>
      </w:r>
      <w:r w:rsidR="007C560F" w:rsidRPr="006157A2">
        <w:rPr>
          <w:rFonts w:ascii="Garamond" w:eastAsia="Arial" w:hAnsi="Garamond" w:cs="Arial"/>
          <w:color w:val="000000" w:themeColor="text1"/>
          <w:sz w:val="20"/>
          <w:szCs w:val="20"/>
          <w:lang w:eastAsia="ja-JP"/>
        </w:rPr>
        <w:t xml:space="preserve">pp. </w:t>
      </w:r>
      <w:r w:rsidRPr="006157A2">
        <w:rPr>
          <w:rFonts w:ascii="Garamond" w:eastAsia="Arial" w:hAnsi="Garamond" w:cs="Arial"/>
          <w:color w:val="000000" w:themeColor="text1"/>
          <w:sz w:val="20"/>
          <w:szCs w:val="20"/>
          <w:lang w:eastAsia="ja-JP"/>
        </w:rPr>
        <w:t xml:space="preserve">203-220. </w:t>
      </w:r>
    </w:p>
    <w:p w14:paraId="40776705" w14:textId="77777777" w:rsidR="0096752D" w:rsidRPr="006157A2" w:rsidRDefault="0096752D" w:rsidP="0096752D">
      <w:pPr>
        <w:tabs>
          <w:tab w:val="left" w:pos="1440"/>
        </w:tabs>
        <w:spacing w:line="280" w:lineRule="exact"/>
        <w:rPr>
          <w:rFonts w:ascii="Garamond" w:eastAsia="Arial" w:hAnsi="Garamond" w:cs="Arial"/>
          <w:color w:val="000000" w:themeColor="text1"/>
          <w:sz w:val="20"/>
          <w:szCs w:val="20"/>
          <w:lang w:eastAsia="ja-JP"/>
        </w:rPr>
      </w:pPr>
    </w:p>
    <w:p w14:paraId="3FB7F080" w14:textId="77777777" w:rsidR="00955C62" w:rsidRPr="006157A2" w:rsidRDefault="002566E9" w:rsidP="00B95E51">
      <w:pPr>
        <w:spacing w:line="280" w:lineRule="exact"/>
        <w:rPr>
          <w:rFonts w:ascii="Garamond" w:eastAsia="Arial" w:hAnsi="Garamond" w:cs="Arial"/>
          <w:b/>
          <w:bCs/>
          <w:color w:val="000000" w:themeColor="text1"/>
          <w:sz w:val="20"/>
          <w:szCs w:val="20"/>
          <w:lang w:eastAsia="ja-JP"/>
        </w:rPr>
      </w:pPr>
      <w:r w:rsidRPr="006157A2">
        <w:rPr>
          <w:rFonts w:ascii="Garamond" w:eastAsia="Arial" w:hAnsi="Garamond" w:cs="Arial"/>
          <w:b/>
          <w:bCs/>
          <w:color w:val="000000" w:themeColor="text1"/>
          <w:sz w:val="20"/>
          <w:szCs w:val="20"/>
          <w:lang w:eastAsia="ja-JP"/>
        </w:rPr>
        <w:t>Honors, Prizes, and Awards</w:t>
      </w:r>
      <w:r w:rsidR="00D334C5" w:rsidRPr="006157A2">
        <w:rPr>
          <w:rFonts w:ascii="Garamond" w:eastAsia="Arial" w:hAnsi="Garamond" w:cs="Arial"/>
          <w:b/>
          <w:bCs/>
          <w:color w:val="000000" w:themeColor="text1"/>
          <w:sz w:val="20"/>
          <w:szCs w:val="20"/>
          <w:lang w:eastAsia="ja-JP"/>
        </w:rPr>
        <w:t>:</w:t>
      </w:r>
    </w:p>
    <w:p w14:paraId="0E92357F" w14:textId="77777777" w:rsidR="006C5F20" w:rsidRPr="006157A2" w:rsidRDefault="006C5F20" w:rsidP="00142155">
      <w:pPr>
        <w:tabs>
          <w:tab w:val="left" w:pos="1440"/>
        </w:tabs>
        <w:spacing w:line="280" w:lineRule="exact"/>
        <w:ind w:left="1440" w:hanging="1440"/>
        <w:rPr>
          <w:rFonts w:ascii="Garamond" w:eastAsia="Arial" w:hAnsi="Garamond" w:cs="Arial"/>
          <w:color w:val="000000" w:themeColor="text1"/>
          <w:sz w:val="20"/>
          <w:szCs w:val="20"/>
          <w:lang w:eastAsia="ja-JP"/>
        </w:rPr>
      </w:pPr>
    </w:p>
    <w:p w14:paraId="1A1AF832" w14:textId="77777777" w:rsidR="008B4CAA" w:rsidRPr="006157A2" w:rsidRDefault="00955C62" w:rsidP="008B4CAA">
      <w:pPr>
        <w:tabs>
          <w:tab w:val="left" w:pos="1440"/>
        </w:tabs>
        <w:spacing w:line="280" w:lineRule="exact"/>
        <w:ind w:left="1440" w:hanging="1440"/>
        <w:rPr>
          <w:rFonts w:ascii="Garamond" w:eastAsia="Arial" w:hAnsi="Garamond" w:cs="Arial"/>
          <w:color w:val="000000" w:themeColor="text1"/>
          <w:sz w:val="20"/>
          <w:szCs w:val="20"/>
          <w:lang w:eastAsia="ja-JP"/>
        </w:rPr>
      </w:pPr>
      <w:r w:rsidRPr="006157A2">
        <w:rPr>
          <w:rFonts w:ascii="Garamond" w:eastAsia="Arial" w:hAnsi="Garamond" w:cs="Arial"/>
          <w:color w:val="000000" w:themeColor="text1"/>
          <w:sz w:val="20"/>
          <w:szCs w:val="20"/>
          <w:lang w:eastAsia="ja-JP"/>
        </w:rPr>
        <w:t>1983</w:t>
      </w:r>
      <w:r w:rsidR="008B4CAA" w:rsidRPr="006157A2">
        <w:rPr>
          <w:rFonts w:ascii="Garamond" w:eastAsia="Arial" w:hAnsi="Garamond" w:cs="Arial"/>
          <w:color w:val="000000" w:themeColor="text1"/>
          <w:sz w:val="20"/>
          <w:szCs w:val="20"/>
          <w:lang w:eastAsia="ja-JP"/>
        </w:rPr>
        <w:t>-1984</w:t>
      </w:r>
      <w:r w:rsidRPr="006157A2">
        <w:rPr>
          <w:rFonts w:ascii="Garamond" w:eastAsia="Arial" w:hAnsi="Garamond" w:cs="Arial"/>
          <w:color w:val="000000" w:themeColor="text1"/>
          <w:sz w:val="20"/>
          <w:szCs w:val="20"/>
          <w:lang w:eastAsia="ja-JP"/>
        </w:rPr>
        <w:tab/>
      </w:r>
      <w:r w:rsidR="008B4CAA" w:rsidRPr="006157A2">
        <w:rPr>
          <w:rFonts w:ascii="Garamond" w:eastAsia="Arial" w:hAnsi="Garamond" w:cs="Arial"/>
          <w:color w:val="000000" w:themeColor="text1"/>
          <w:sz w:val="20"/>
          <w:szCs w:val="20"/>
          <w:lang w:eastAsia="ja-JP"/>
        </w:rPr>
        <w:t xml:space="preserve">Interned as an undergraduate at the </w:t>
      </w:r>
      <w:r w:rsidRPr="006157A2">
        <w:rPr>
          <w:rFonts w:ascii="Garamond" w:eastAsia="Arial" w:hAnsi="Garamond" w:cs="Arial"/>
          <w:color w:val="000000" w:themeColor="text1"/>
          <w:sz w:val="20"/>
          <w:szCs w:val="20"/>
          <w:lang w:eastAsia="ja-JP"/>
        </w:rPr>
        <w:t>International Atomic E</w:t>
      </w:r>
      <w:r w:rsidR="008B4CAA" w:rsidRPr="006157A2">
        <w:rPr>
          <w:rFonts w:ascii="Garamond" w:eastAsia="Arial" w:hAnsi="Garamond" w:cs="Arial"/>
          <w:color w:val="000000" w:themeColor="text1"/>
          <w:sz w:val="20"/>
          <w:szCs w:val="20"/>
          <w:lang w:eastAsia="ja-JP"/>
        </w:rPr>
        <w:t>nergy Agency in Vienna, Austria. M</w:t>
      </w:r>
      <w:r w:rsidRPr="006157A2">
        <w:rPr>
          <w:rFonts w:ascii="Garamond" w:eastAsia="Arial" w:hAnsi="Garamond" w:cs="Arial"/>
          <w:color w:val="000000" w:themeColor="text1"/>
          <w:sz w:val="20"/>
          <w:szCs w:val="20"/>
          <w:lang w:eastAsia="ja-JP"/>
        </w:rPr>
        <w:t xml:space="preserve">y </w:t>
      </w:r>
      <w:r w:rsidR="008B4CAA" w:rsidRPr="006157A2">
        <w:rPr>
          <w:rFonts w:ascii="Garamond" w:eastAsia="Arial" w:hAnsi="Garamond" w:cs="Arial"/>
          <w:color w:val="000000" w:themeColor="text1"/>
          <w:sz w:val="20"/>
          <w:szCs w:val="20"/>
          <w:lang w:eastAsia="ja-JP"/>
        </w:rPr>
        <w:t>research</w:t>
      </w:r>
      <w:r w:rsidR="00C72B03" w:rsidRPr="006157A2">
        <w:rPr>
          <w:rFonts w:ascii="Garamond" w:eastAsia="Arial" w:hAnsi="Garamond" w:cs="Arial"/>
          <w:color w:val="000000" w:themeColor="text1"/>
          <w:sz w:val="20"/>
          <w:szCs w:val="20"/>
          <w:lang w:eastAsia="ja-JP"/>
        </w:rPr>
        <w:t xml:space="preserve"> </w:t>
      </w:r>
      <w:r w:rsidR="00B01B00" w:rsidRPr="006157A2">
        <w:rPr>
          <w:rFonts w:ascii="Garamond" w:eastAsia="Arial" w:hAnsi="Garamond" w:cs="Arial"/>
          <w:color w:val="000000" w:themeColor="text1"/>
          <w:sz w:val="20"/>
          <w:szCs w:val="20"/>
          <w:lang w:eastAsia="ja-JP"/>
        </w:rPr>
        <w:t xml:space="preserve">on the public perception of the risk of nuclear power, based on solicitation data, </w:t>
      </w:r>
      <w:r w:rsidR="00C72B03" w:rsidRPr="006157A2">
        <w:rPr>
          <w:rFonts w:ascii="Garamond" w:eastAsia="Arial" w:hAnsi="Garamond" w:cs="Arial"/>
          <w:color w:val="000000" w:themeColor="text1"/>
          <w:sz w:val="20"/>
          <w:szCs w:val="20"/>
          <w:lang w:eastAsia="ja-JP"/>
        </w:rPr>
        <w:t>w</w:t>
      </w:r>
      <w:r w:rsidR="00B01B00" w:rsidRPr="006157A2">
        <w:rPr>
          <w:rFonts w:ascii="Garamond" w:eastAsia="Arial" w:hAnsi="Garamond" w:cs="Arial"/>
          <w:color w:val="000000" w:themeColor="text1"/>
          <w:sz w:val="20"/>
          <w:szCs w:val="20"/>
          <w:lang w:eastAsia="ja-JP"/>
        </w:rPr>
        <w:t>as selected by Hans B</w:t>
      </w:r>
      <w:r w:rsidRPr="006157A2">
        <w:rPr>
          <w:rFonts w:ascii="Garamond" w:eastAsia="Arial" w:hAnsi="Garamond" w:cs="Arial"/>
          <w:color w:val="000000" w:themeColor="text1"/>
          <w:sz w:val="20"/>
          <w:szCs w:val="20"/>
          <w:lang w:eastAsia="ja-JP"/>
        </w:rPr>
        <w:t>lix, then Director General of the IAEA, as the best research paper in the program.</w:t>
      </w:r>
      <w:r w:rsidR="008B4CAA" w:rsidRPr="006157A2">
        <w:rPr>
          <w:rFonts w:ascii="Garamond" w:eastAsia="Arial" w:hAnsi="Garamond" w:cs="Arial"/>
          <w:color w:val="000000" w:themeColor="text1"/>
          <w:sz w:val="20"/>
          <w:szCs w:val="20"/>
          <w:lang w:eastAsia="ja-JP"/>
        </w:rPr>
        <w:t xml:space="preserve"> </w:t>
      </w:r>
    </w:p>
    <w:p w14:paraId="17B04C57" w14:textId="0B3355E2" w:rsidR="006C5F20" w:rsidRPr="006157A2" w:rsidRDefault="00955C62" w:rsidP="00F60664">
      <w:pPr>
        <w:tabs>
          <w:tab w:val="left" w:pos="1440"/>
        </w:tabs>
        <w:spacing w:line="280" w:lineRule="exact"/>
        <w:ind w:left="1440" w:hanging="1440"/>
        <w:rPr>
          <w:rFonts w:ascii="Garamond" w:eastAsia="Arial" w:hAnsi="Garamond" w:cs="Arial"/>
          <w:color w:val="000000" w:themeColor="text1"/>
          <w:sz w:val="20"/>
          <w:szCs w:val="20"/>
          <w:lang w:eastAsia="ja-JP"/>
        </w:rPr>
      </w:pPr>
      <w:r w:rsidRPr="006157A2">
        <w:rPr>
          <w:rFonts w:ascii="Garamond" w:eastAsia="Arial" w:hAnsi="Garamond" w:cs="Arial"/>
          <w:color w:val="000000" w:themeColor="text1"/>
          <w:sz w:val="20"/>
          <w:szCs w:val="20"/>
          <w:lang w:eastAsia="ja-JP"/>
        </w:rPr>
        <w:t>1985</w:t>
      </w:r>
      <w:r w:rsidR="00D44F99" w:rsidRPr="006157A2">
        <w:rPr>
          <w:rFonts w:ascii="Garamond" w:eastAsia="Arial" w:hAnsi="Garamond" w:cs="Arial"/>
          <w:color w:val="000000" w:themeColor="text1"/>
          <w:sz w:val="20"/>
          <w:szCs w:val="20"/>
          <w:lang w:eastAsia="ja-JP"/>
        </w:rPr>
        <w:t>-1989</w:t>
      </w:r>
      <w:r w:rsidRPr="006157A2">
        <w:rPr>
          <w:rFonts w:ascii="Garamond" w:eastAsia="Arial" w:hAnsi="Garamond" w:cs="Arial"/>
          <w:color w:val="000000" w:themeColor="text1"/>
          <w:sz w:val="20"/>
          <w:szCs w:val="20"/>
          <w:lang w:eastAsia="ja-JP"/>
        </w:rPr>
        <w:t xml:space="preserve"> </w:t>
      </w:r>
      <w:r w:rsidRPr="006157A2">
        <w:rPr>
          <w:rFonts w:ascii="Garamond" w:eastAsia="Arial" w:hAnsi="Garamond" w:cs="Arial"/>
          <w:color w:val="000000" w:themeColor="text1"/>
          <w:sz w:val="20"/>
          <w:szCs w:val="20"/>
          <w:lang w:eastAsia="ja-JP"/>
        </w:rPr>
        <w:tab/>
        <w:t>Century Fellow</w:t>
      </w:r>
      <w:r w:rsidR="00D44F99" w:rsidRPr="006157A2">
        <w:rPr>
          <w:rFonts w:ascii="Garamond" w:eastAsia="Arial" w:hAnsi="Garamond" w:cs="Arial"/>
          <w:color w:val="000000" w:themeColor="text1"/>
          <w:sz w:val="20"/>
          <w:szCs w:val="20"/>
          <w:lang w:eastAsia="ja-JP"/>
        </w:rPr>
        <w:t xml:space="preserve">ship (full </w:t>
      </w:r>
      <w:r w:rsidR="00950BC1" w:rsidRPr="006157A2">
        <w:rPr>
          <w:rFonts w:ascii="Garamond" w:eastAsia="Arial" w:hAnsi="Garamond" w:cs="Arial"/>
          <w:color w:val="000000" w:themeColor="text1"/>
          <w:sz w:val="20"/>
          <w:szCs w:val="20"/>
          <w:lang w:eastAsia="ja-JP"/>
        </w:rPr>
        <w:t xml:space="preserve">four-year </w:t>
      </w:r>
      <w:r w:rsidR="00D44F99" w:rsidRPr="006157A2">
        <w:rPr>
          <w:rFonts w:ascii="Garamond" w:eastAsia="Arial" w:hAnsi="Garamond" w:cs="Arial"/>
          <w:color w:val="000000" w:themeColor="text1"/>
          <w:sz w:val="20"/>
          <w:szCs w:val="20"/>
          <w:lang w:eastAsia="ja-JP"/>
        </w:rPr>
        <w:t>tuition)</w:t>
      </w:r>
      <w:r w:rsidRPr="006157A2">
        <w:rPr>
          <w:rFonts w:ascii="Garamond" w:eastAsia="Arial" w:hAnsi="Garamond" w:cs="Arial"/>
          <w:color w:val="000000" w:themeColor="text1"/>
          <w:sz w:val="20"/>
          <w:szCs w:val="20"/>
          <w:lang w:eastAsia="ja-JP"/>
        </w:rPr>
        <w:t>, The University of Chicago, Human Development</w:t>
      </w:r>
      <w:r w:rsidR="00C72B03" w:rsidRPr="006157A2">
        <w:rPr>
          <w:rFonts w:ascii="Garamond" w:eastAsia="Arial" w:hAnsi="Garamond" w:cs="Arial"/>
          <w:color w:val="000000" w:themeColor="text1"/>
          <w:sz w:val="20"/>
          <w:szCs w:val="20"/>
          <w:lang w:eastAsia="ja-JP"/>
        </w:rPr>
        <w:t>.</w:t>
      </w:r>
    </w:p>
    <w:p w14:paraId="616D6598" w14:textId="77777777" w:rsidR="00C92F67" w:rsidRPr="006157A2" w:rsidRDefault="00C92F67" w:rsidP="008B4CAA">
      <w:pPr>
        <w:tabs>
          <w:tab w:val="left" w:pos="1440"/>
        </w:tabs>
        <w:spacing w:line="280" w:lineRule="exact"/>
        <w:rPr>
          <w:rFonts w:ascii="Garamond" w:eastAsia="Arial" w:hAnsi="Garamond" w:cs="Arial"/>
          <w:bCs/>
          <w:color w:val="000000" w:themeColor="text1"/>
          <w:sz w:val="20"/>
          <w:szCs w:val="20"/>
          <w:lang w:eastAsia="ja-JP"/>
        </w:rPr>
      </w:pPr>
    </w:p>
    <w:p w14:paraId="77349770" w14:textId="77777777" w:rsidR="00D210DF" w:rsidRPr="006157A2" w:rsidRDefault="00D210DF" w:rsidP="00737CBE">
      <w:pPr>
        <w:tabs>
          <w:tab w:val="left" w:pos="1440"/>
        </w:tabs>
        <w:spacing w:line="280" w:lineRule="exact"/>
        <w:rPr>
          <w:rFonts w:ascii="Garamond" w:eastAsia="Arial" w:hAnsi="Garamond" w:cs="Arial"/>
          <w:b/>
          <w:bCs/>
          <w:color w:val="000000" w:themeColor="text1"/>
          <w:sz w:val="20"/>
          <w:szCs w:val="20"/>
          <w:lang w:eastAsia="ja-JP"/>
        </w:rPr>
      </w:pPr>
      <w:r w:rsidRPr="006157A2">
        <w:rPr>
          <w:rFonts w:ascii="Garamond" w:eastAsia="Arial" w:hAnsi="Garamond" w:cs="Arial"/>
          <w:b/>
          <w:bCs/>
          <w:color w:val="000000" w:themeColor="text1"/>
          <w:sz w:val="20"/>
          <w:szCs w:val="20"/>
          <w:lang w:eastAsia="ja-JP"/>
        </w:rPr>
        <w:t>Interviews:</w:t>
      </w:r>
    </w:p>
    <w:p w14:paraId="716B6221" w14:textId="77777777" w:rsidR="00D210DF" w:rsidRPr="006157A2" w:rsidRDefault="00D210DF" w:rsidP="00737CBE">
      <w:pPr>
        <w:tabs>
          <w:tab w:val="left" w:pos="1440"/>
        </w:tabs>
        <w:spacing w:line="280" w:lineRule="exact"/>
        <w:rPr>
          <w:rFonts w:ascii="Garamond" w:eastAsia="Arial" w:hAnsi="Garamond" w:cs="Arial"/>
          <w:bCs/>
          <w:color w:val="000000" w:themeColor="text1"/>
          <w:sz w:val="20"/>
          <w:szCs w:val="20"/>
          <w:lang w:eastAsia="ja-JP"/>
        </w:rPr>
      </w:pPr>
    </w:p>
    <w:p w14:paraId="23E08548" w14:textId="54121B58" w:rsidR="00F60664" w:rsidRPr="006157A2" w:rsidRDefault="00F60664" w:rsidP="00EB5949">
      <w:pPr>
        <w:tabs>
          <w:tab w:val="left" w:pos="1440"/>
        </w:tabs>
        <w:spacing w:line="280" w:lineRule="exact"/>
        <w:ind w:left="1440" w:hanging="1440"/>
        <w:rPr>
          <w:rFonts w:ascii="Garamond" w:eastAsia="Arial" w:hAnsi="Garamond" w:cs="Arial"/>
          <w:bCs/>
          <w:color w:val="000000" w:themeColor="text1"/>
          <w:sz w:val="20"/>
          <w:szCs w:val="20"/>
          <w:lang w:eastAsia="ja-JP"/>
        </w:rPr>
      </w:pPr>
      <w:r w:rsidRPr="006157A2">
        <w:rPr>
          <w:rFonts w:ascii="Garamond" w:eastAsia="Arial" w:hAnsi="Garamond" w:cs="Arial"/>
          <w:bCs/>
          <w:color w:val="000000" w:themeColor="text1"/>
          <w:sz w:val="20"/>
          <w:szCs w:val="20"/>
          <w:lang w:eastAsia="ja-JP"/>
        </w:rPr>
        <w:t>2016</w:t>
      </w:r>
      <w:r w:rsidRPr="006157A2">
        <w:rPr>
          <w:rFonts w:ascii="Garamond" w:eastAsia="Arial" w:hAnsi="Garamond" w:cs="Arial"/>
          <w:bCs/>
          <w:color w:val="000000" w:themeColor="text1"/>
          <w:sz w:val="20"/>
          <w:szCs w:val="20"/>
          <w:lang w:eastAsia="ja-JP"/>
        </w:rPr>
        <w:tab/>
        <w:t>The European Business Review, Female Leadership in Our Time, Women in Leadership.</w:t>
      </w:r>
    </w:p>
    <w:p w14:paraId="23CCAC53" w14:textId="29D533A0" w:rsidR="00F60664" w:rsidRPr="006157A2" w:rsidRDefault="00F60664" w:rsidP="00EB5949">
      <w:pPr>
        <w:tabs>
          <w:tab w:val="left" w:pos="1440"/>
        </w:tabs>
        <w:spacing w:line="280" w:lineRule="exact"/>
        <w:ind w:left="1440" w:hanging="1440"/>
        <w:rPr>
          <w:rFonts w:ascii="Garamond" w:eastAsia="Arial" w:hAnsi="Garamond" w:cs="Arial"/>
          <w:bCs/>
          <w:color w:val="000000" w:themeColor="text1"/>
          <w:sz w:val="20"/>
          <w:szCs w:val="20"/>
          <w:lang w:eastAsia="ja-JP"/>
        </w:rPr>
      </w:pPr>
      <w:r w:rsidRPr="006157A2">
        <w:rPr>
          <w:rFonts w:ascii="Garamond" w:eastAsia="Arial" w:hAnsi="Garamond" w:cs="Arial"/>
          <w:bCs/>
          <w:color w:val="000000" w:themeColor="text1"/>
          <w:sz w:val="20"/>
          <w:szCs w:val="20"/>
          <w:lang w:eastAsia="ja-JP"/>
        </w:rPr>
        <w:tab/>
        <w:t>http://www.europeanbusinessreview.com/leslie-pratch-founder-ceo-pratch-co/</w:t>
      </w:r>
    </w:p>
    <w:p w14:paraId="1AC88B17" w14:textId="77777777" w:rsidR="00F60664" w:rsidRPr="006157A2" w:rsidRDefault="00F60664" w:rsidP="00EB5949">
      <w:pPr>
        <w:tabs>
          <w:tab w:val="left" w:pos="1440"/>
        </w:tabs>
        <w:spacing w:line="280" w:lineRule="exact"/>
        <w:ind w:left="1440" w:hanging="1440"/>
        <w:rPr>
          <w:rFonts w:ascii="Garamond" w:eastAsia="Arial" w:hAnsi="Garamond" w:cs="Arial"/>
          <w:bCs/>
          <w:color w:val="000000" w:themeColor="text1"/>
          <w:sz w:val="20"/>
          <w:szCs w:val="20"/>
          <w:lang w:eastAsia="ja-JP"/>
        </w:rPr>
      </w:pPr>
    </w:p>
    <w:p w14:paraId="3BE78AB7" w14:textId="3145A11E" w:rsidR="00F60664" w:rsidRPr="006157A2" w:rsidRDefault="00D210DF" w:rsidP="00194584">
      <w:pPr>
        <w:tabs>
          <w:tab w:val="left" w:pos="1440"/>
        </w:tabs>
        <w:spacing w:line="280" w:lineRule="exact"/>
        <w:ind w:left="1440" w:hanging="1440"/>
        <w:rPr>
          <w:rFonts w:ascii="Garamond" w:eastAsia="Arial" w:hAnsi="Garamond" w:cs="Arial"/>
          <w:bCs/>
          <w:color w:val="000000" w:themeColor="text1"/>
          <w:sz w:val="20"/>
          <w:szCs w:val="20"/>
          <w:lang w:eastAsia="ja-JP"/>
        </w:rPr>
      </w:pPr>
      <w:r w:rsidRPr="006157A2">
        <w:rPr>
          <w:rFonts w:ascii="Garamond" w:eastAsia="Arial" w:hAnsi="Garamond" w:cs="Arial"/>
          <w:bCs/>
          <w:color w:val="000000" w:themeColor="text1"/>
          <w:sz w:val="20"/>
          <w:szCs w:val="20"/>
          <w:lang w:eastAsia="ja-JP"/>
        </w:rPr>
        <w:t>2014</w:t>
      </w:r>
      <w:r w:rsidRPr="006157A2">
        <w:rPr>
          <w:rFonts w:ascii="Garamond" w:eastAsia="Arial" w:hAnsi="Garamond" w:cs="Arial"/>
          <w:bCs/>
          <w:color w:val="000000" w:themeColor="text1"/>
          <w:sz w:val="20"/>
          <w:szCs w:val="20"/>
          <w:lang w:eastAsia="ja-JP"/>
        </w:rPr>
        <w:tab/>
        <w:t>Fortune</w:t>
      </w:r>
      <w:r w:rsidR="00EB5949" w:rsidRPr="006157A2">
        <w:rPr>
          <w:rFonts w:ascii="Garamond" w:eastAsia="Arial" w:hAnsi="Garamond" w:cs="Arial"/>
          <w:bCs/>
          <w:color w:val="000000" w:themeColor="text1"/>
          <w:sz w:val="20"/>
          <w:szCs w:val="20"/>
          <w:lang w:eastAsia="ja-JP"/>
        </w:rPr>
        <w:t xml:space="preserve"> Magazine, The one trait successful leaders share. http://fortune.com/2014/07/17/successful-leadership-traits/</w:t>
      </w:r>
    </w:p>
    <w:p w14:paraId="37464DAC" w14:textId="77777777" w:rsidR="00F60664" w:rsidRPr="006157A2" w:rsidRDefault="00F60664" w:rsidP="00EB5949">
      <w:pPr>
        <w:tabs>
          <w:tab w:val="left" w:pos="1440"/>
        </w:tabs>
        <w:spacing w:line="280" w:lineRule="exact"/>
        <w:ind w:left="1440" w:hanging="1440"/>
        <w:rPr>
          <w:rFonts w:ascii="Garamond" w:eastAsia="Arial" w:hAnsi="Garamond" w:cs="Arial"/>
          <w:bCs/>
          <w:color w:val="000000" w:themeColor="text1"/>
          <w:sz w:val="20"/>
          <w:szCs w:val="20"/>
          <w:lang w:eastAsia="ja-JP"/>
        </w:rPr>
      </w:pPr>
      <w:r w:rsidRPr="006157A2">
        <w:rPr>
          <w:rFonts w:ascii="Garamond" w:eastAsia="Arial" w:hAnsi="Garamond" w:cs="Arial"/>
          <w:bCs/>
          <w:color w:val="000000" w:themeColor="text1"/>
          <w:sz w:val="20"/>
          <w:szCs w:val="20"/>
          <w:lang w:eastAsia="ja-JP"/>
        </w:rPr>
        <w:tab/>
      </w:r>
    </w:p>
    <w:p w14:paraId="72BF0467" w14:textId="1FDBE6AD" w:rsidR="00F60664" w:rsidRPr="006157A2" w:rsidRDefault="00F60664" w:rsidP="00EB5949">
      <w:pPr>
        <w:tabs>
          <w:tab w:val="left" w:pos="1440"/>
        </w:tabs>
        <w:spacing w:line="280" w:lineRule="exact"/>
        <w:ind w:left="1440" w:hanging="1440"/>
        <w:rPr>
          <w:rFonts w:ascii="Garamond" w:eastAsia="Arial" w:hAnsi="Garamond" w:cs="Arial"/>
          <w:bCs/>
          <w:color w:val="000000" w:themeColor="text1"/>
          <w:sz w:val="20"/>
          <w:szCs w:val="20"/>
          <w:lang w:eastAsia="ja-JP"/>
        </w:rPr>
      </w:pPr>
      <w:r w:rsidRPr="006157A2">
        <w:rPr>
          <w:rFonts w:ascii="Garamond" w:eastAsia="Arial" w:hAnsi="Garamond" w:cs="Arial"/>
          <w:bCs/>
          <w:color w:val="000000" w:themeColor="text1"/>
          <w:sz w:val="20"/>
          <w:szCs w:val="20"/>
          <w:lang w:eastAsia="ja-JP"/>
        </w:rPr>
        <w:tab/>
        <w:t>Investor’s Business Daily, Be a Top Executive By Continuously Studying the Best.</w:t>
      </w:r>
    </w:p>
    <w:p w14:paraId="1D429F09" w14:textId="4F6A6060" w:rsidR="00F60664" w:rsidRPr="006157A2" w:rsidRDefault="00F60664" w:rsidP="00EB5949">
      <w:pPr>
        <w:tabs>
          <w:tab w:val="left" w:pos="1440"/>
        </w:tabs>
        <w:spacing w:line="280" w:lineRule="exact"/>
        <w:ind w:left="1440" w:hanging="1440"/>
        <w:rPr>
          <w:rFonts w:ascii="Garamond" w:eastAsia="Arial" w:hAnsi="Garamond" w:cs="Arial"/>
          <w:bCs/>
          <w:color w:val="000000" w:themeColor="text1"/>
          <w:sz w:val="20"/>
          <w:szCs w:val="20"/>
          <w:lang w:eastAsia="ja-JP"/>
        </w:rPr>
      </w:pPr>
      <w:r w:rsidRPr="006157A2">
        <w:rPr>
          <w:rFonts w:ascii="Garamond" w:eastAsia="Arial" w:hAnsi="Garamond" w:cs="Arial"/>
          <w:bCs/>
          <w:color w:val="000000" w:themeColor="text1"/>
          <w:sz w:val="20"/>
          <w:szCs w:val="20"/>
          <w:lang w:eastAsia="ja-JP"/>
        </w:rPr>
        <w:tab/>
        <w:t>http://www.investors.com/be-a-top-executive-by-learning-from-them/</w:t>
      </w:r>
    </w:p>
    <w:p w14:paraId="2518C786" w14:textId="77777777" w:rsidR="00F60664" w:rsidRPr="006157A2" w:rsidRDefault="00F60664" w:rsidP="00EB5949">
      <w:pPr>
        <w:tabs>
          <w:tab w:val="left" w:pos="1440"/>
        </w:tabs>
        <w:spacing w:line="280" w:lineRule="exact"/>
        <w:ind w:left="1440" w:hanging="1440"/>
        <w:rPr>
          <w:rFonts w:ascii="Garamond" w:eastAsia="Arial" w:hAnsi="Garamond" w:cs="Arial"/>
          <w:bCs/>
          <w:color w:val="000000" w:themeColor="text1"/>
          <w:sz w:val="20"/>
          <w:szCs w:val="20"/>
          <w:lang w:eastAsia="ja-JP"/>
        </w:rPr>
      </w:pPr>
    </w:p>
    <w:p w14:paraId="1B00CF1E" w14:textId="42AB2CEE" w:rsidR="00EB5949" w:rsidRPr="006157A2" w:rsidRDefault="00F60664" w:rsidP="00EB5949">
      <w:pPr>
        <w:tabs>
          <w:tab w:val="left" w:pos="1440"/>
        </w:tabs>
        <w:spacing w:line="280" w:lineRule="exact"/>
        <w:ind w:left="1440" w:hanging="1440"/>
        <w:rPr>
          <w:rFonts w:ascii="Garamond" w:eastAsia="Arial" w:hAnsi="Garamond" w:cs="Arial"/>
          <w:bCs/>
          <w:color w:val="000000" w:themeColor="text1"/>
          <w:sz w:val="20"/>
          <w:szCs w:val="20"/>
          <w:lang w:eastAsia="ja-JP"/>
        </w:rPr>
      </w:pPr>
      <w:r w:rsidRPr="006157A2">
        <w:rPr>
          <w:rFonts w:ascii="Garamond" w:eastAsia="Arial" w:hAnsi="Garamond" w:cs="Arial"/>
          <w:bCs/>
          <w:color w:val="000000" w:themeColor="text1"/>
          <w:sz w:val="20"/>
          <w:szCs w:val="20"/>
          <w:lang w:eastAsia="ja-JP"/>
        </w:rPr>
        <w:tab/>
      </w:r>
      <w:r w:rsidR="00D210DF" w:rsidRPr="006157A2">
        <w:rPr>
          <w:rFonts w:ascii="Garamond" w:eastAsia="Arial" w:hAnsi="Garamond" w:cs="Arial"/>
          <w:bCs/>
          <w:color w:val="000000" w:themeColor="text1"/>
          <w:sz w:val="20"/>
          <w:szCs w:val="20"/>
          <w:lang w:eastAsia="ja-JP"/>
        </w:rPr>
        <w:t>Columbia University Press</w:t>
      </w:r>
      <w:r w:rsidR="00EB5949" w:rsidRPr="006157A2">
        <w:rPr>
          <w:rFonts w:ascii="Garamond" w:eastAsia="Arial" w:hAnsi="Garamond" w:cs="Arial"/>
          <w:bCs/>
          <w:color w:val="000000" w:themeColor="text1"/>
          <w:sz w:val="20"/>
          <w:szCs w:val="20"/>
          <w:lang w:eastAsia="ja-JP"/>
        </w:rPr>
        <w:t xml:space="preserve"> Blog,</w:t>
      </w:r>
      <w:r w:rsidR="00D210DF" w:rsidRPr="006157A2">
        <w:rPr>
          <w:rFonts w:ascii="Garamond" w:eastAsia="Arial" w:hAnsi="Garamond" w:cs="Arial"/>
          <w:bCs/>
          <w:color w:val="000000" w:themeColor="text1"/>
          <w:sz w:val="20"/>
          <w:szCs w:val="20"/>
          <w:lang w:eastAsia="ja-JP"/>
        </w:rPr>
        <w:t xml:space="preserve"> </w:t>
      </w:r>
      <w:r w:rsidR="00EB5949" w:rsidRPr="006157A2">
        <w:rPr>
          <w:rFonts w:ascii="Garamond" w:eastAsia="Arial" w:hAnsi="Garamond" w:cs="Arial"/>
          <w:bCs/>
          <w:color w:val="000000" w:themeColor="text1"/>
          <w:sz w:val="20"/>
          <w:szCs w:val="20"/>
          <w:lang w:eastAsia="ja-JP"/>
        </w:rPr>
        <w:t xml:space="preserve">Interview with Leslie Pratch. http://www.cup.columbia.edu/static/interview-leslie-pratch/ </w:t>
      </w:r>
    </w:p>
    <w:p w14:paraId="2354503D" w14:textId="77777777" w:rsidR="00EB5949" w:rsidRPr="006157A2" w:rsidRDefault="00EB5949" w:rsidP="00EB5949">
      <w:pPr>
        <w:tabs>
          <w:tab w:val="left" w:pos="1440"/>
        </w:tabs>
        <w:spacing w:line="280" w:lineRule="exact"/>
        <w:ind w:left="1440" w:hanging="1440"/>
        <w:rPr>
          <w:rFonts w:ascii="Garamond" w:eastAsia="Arial" w:hAnsi="Garamond" w:cs="Arial"/>
          <w:bCs/>
          <w:color w:val="000000" w:themeColor="text1"/>
          <w:sz w:val="20"/>
          <w:szCs w:val="20"/>
          <w:lang w:eastAsia="ja-JP"/>
        </w:rPr>
      </w:pPr>
    </w:p>
    <w:p w14:paraId="485EE62A" w14:textId="7B040C6E" w:rsidR="00D210DF" w:rsidRPr="006157A2" w:rsidRDefault="00D210DF" w:rsidP="00EB5949">
      <w:pPr>
        <w:tabs>
          <w:tab w:val="left" w:pos="1440"/>
        </w:tabs>
        <w:spacing w:line="280" w:lineRule="exact"/>
        <w:ind w:left="1440" w:hanging="1440"/>
        <w:rPr>
          <w:rFonts w:ascii="Garamond" w:eastAsia="Arial" w:hAnsi="Garamond" w:cs="Arial"/>
          <w:bCs/>
          <w:color w:val="000000" w:themeColor="text1"/>
          <w:sz w:val="20"/>
          <w:szCs w:val="20"/>
          <w:lang w:eastAsia="ja-JP"/>
        </w:rPr>
      </w:pPr>
      <w:r w:rsidRPr="006157A2">
        <w:rPr>
          <w:rFonts w:ascii="Garamond" w:eastAsia="Arial" w:hAnsi="Garamond" w:cs="Arial"/>
          <w:bCs/>
          <w:color w:val="000000" w:themeColor="text1"/>
          <w:sz w:val="20"/>
          <w:szCs w:val="20"/>
          <w:lang w:eastAsia="ja-JP"/>
        </w:rPr>
        <w:tab/>
      </w:r>
      <w:r w:rsidR="00EB5949" w:rsidRPr="006157A2">
        <w:rPr>
          <w:rFonts w:ascii="Garamond" w:eastAsia="Arial" w:hAnsi="Garamond" w:cs="Arial"/>
          <w:bCs/>
          <w:color w:val="000000" w:themeColor="text1"/>
          <w:sz w:val="20"/>
          <w:szCs w:val="20"/>
          <w:lang w:eastAsia="ja-JP"/>
        </w:rPr>
        <w:t>Market Watch,</w:t>
      </w:r>
      <w:r w:rsidRPr="006157A2">
        <w:rPr>
          <w:rFonts w:ascii="Garamond" w:eastAsia="Arial" w:hAnsi="Garamond" w:cs="Arial"/>
          <w:bCs/>
          <w:color w:val="000000" w:themeColor="text1"/>
          <w:sz w:val="20"/>
          <w:szCs w:val="20"/>
          <w:lang w:eastAsia="ja-JP"/>
        </w:rPr>
        <w:t xml:space="preserve"> </w:t>
      </w:r>
      <w:proofErr w:type="gramStart"/>
      <w:r w:rsidR="00EB5949" w:rsidRPr="006157A2">
        <w:rPr>
          <w:rFonts w:ascii="Garamond" w:eastAsia="Arial" w:hAnsi="Garamond" w:cs="Arial"/>
          <w:bCs/>
          <w:color w:val="000000" w:themeColor="text1"/>
          <w:sz w:val="20"/>
          <w:szCs w:val="20"/>
          <w:lang w:eastAsia="ja-JP"/>
        </w:rPr>
        <w:t>Does</w:t>
      </w:r>
      <w:proofErr w:type="gramEnd"/>
      <w:r w:rsidR="00EB5949" w:rsidRPr="006157A2">
        <w:rPr>
          <w:rFonts w:ascii="Garamond" w:eastAsia="Arial" w:hAnsi="Garamond" w:cs="Arial"/>
          <w:bCs/>
          <w:color w:val="000000" w:themeColor="text1"/>
          <w:sz w:val="20"/>
          <w:szCs w:val="20"/>
          <w:lang w:eastAsia="ja-JP"/>
        </w:rPr>
        <w:t xml:space="preserve"> your CEO have the right stuff –</w:t>
      </w:r>
      <w:r w:rsidR="001A366C" w:rsidRPr="006157A2">
        <w:rPr>
          <w:rFonts w:ascii="Garamond" w:eastAsia="Arial" w:hAnsi="Garamond" w:cs="Arial"/>
          <w:bCs/>
          <w:color w:val="000000" w:themeColor="text1"/>
          <w:sz w:val="20"/>
          <w:szCs w:val="20"/>
          <w:lang w:eastAsia="ja-JP"/>
        </w:rPr>
        <w:t xml:space="preserve"> H</w:t>
      </w:r>
      <w:r w:rsidR="00EB5949" w:rsidRPr="006157A2">
        <w:rPr>
          <w:rFonts w:ascii="Garamond" w:eastAsia="Arial" w:hAnsi="Garamond" w:cs="Arial"/>
          <w:bCs/>
          <w:color w:val="000000" w:themeColor="text1"/>
          <w:sz w:val="20"/>
          <w:szCs w:val="20"/>
          <w:lang w:eastAsia="ja-JP"/>
        </w:rPr>
        <w:t xml:space="preserve">ow to tell. </w:t>
      </w:r>
      <w:hyperlink r:id="rId16" w:history="1">
        <w:r w:rsidR="00950BC1" w:rsidRPr="006157A2">
          <w:rPr>
            <w:rStyle w:val="Hyperlink"/>
            <w:rFonts w:ascii="Garamond" w:eastAsia="Arial" w:hAnsi="Garamond" w:cs="Arial"/>
            <w:bCs/>
            <w:color w:val="000000" w:themeColor="text1"/>
            <w:sz w:val="20"/>
            <w:szCs w:val="20"/>
            <w:u w:val="none"/>
            <w:lang w:eastAsia="ja-JP"/>
          </w:rPr>
          <w:t>http://www.marketwatch.com/story/does-your-ceo-have-the-right-stuff-how-to-tell-2014-07-18-510710</w:t>
        </w:r>
      </w:hyperlink>
    </w:p>
    <w:p w14:paraId="001B4F85" w14:textId="77777777" w:rsidR="00950BC1" w:rsidRPr="006157A2" w:rsidRDefault="00950BC1" w:rsidP="00EB5949">
      <w:pPr>
        <w:tabs>
          <w:tab w:val="left" w:pos="1440"/>
        </w:tabs>
        <w:spacing w:line="280" w:lineRule="exact"/>
        <w:ind w:left="1440" w:hanging="1440"/>
        <w:rPr>
          <w:rFonts w:ascii="Garamond" w:eastAsia="Arial" w:hAnsi="Garamond" w:cs="Arial"/>
          <w:bCs/>
          <w:color w:val="000000" w:themeColor="text1"/>
          <w:sz w:val="20"/>
          <w:szCs w:val="20"/>
          <w:lang w:eastAsia="ja-JP"/>
        </w:rPr>
      </w:pPr>
    </w:p>
    <w:p w14:paraId="06F27097" w14:textId="6B5B173E" w:rsidR="00702290" w:rsidRPr="006157A2" w:rsidRDefault="00955C62" w:rsidP="00737CBE">
      <w:pPr>
        <w:tabs>
          <w:tab w:val="left" w:pos="1440"/>
        </w:tabs>
        <w:spacing w:line="280" w:lineRule="exact"/>
        <w:rPr>
          <w:rFonts w:ascii="Garamond" w:eastAsia="Arial" w:hAnsi="Garamond" w:cs="Arial"/>
          <w:b/>
          <w:color w:val="000000" w:themeColor="text1"/>
          <w:sz w:val="20"/>
          <w:szCs w:val="20"/>
          <w:lang w:eastAsia="ja-JP"/>
        </w:rPr>
      </w:pPr>
      <w:r w:rsidRPr="006157A2">
        <w:rPr>
          <w:rFonts w:ascii="Garamond" w:eastAsia="Arial" w:hAnsi="Garamond" w:cs="Arial"/>
          <w:b/>
          <w:bCs/>
          <w:color w:val="000000" w:themeColor="text1"/>
          <w:sz w:val="20"/>
          <w:szCs w:val="20"/>
          <w:lang w:eastAsia="ja-JP"/>
        </w:rPr>
        <w:t>I</w:t>
      </w:r>
      <w:r w:rsidR="00C81C54" w:rsidRPr="006157A2">
        <w:rPr>
          <w:rFonts w:ascii="Garamond" w:eastAsia="Arial" w:hAnsi="Garamond" w:cs="Arial"/>
          <w:b/>
          <w:bCs/>
          <w:color w:val="000000" w:themeColor="text1"/>
          <w:sz w:val="20"/>
          <w:szCs w:val="20"/>
          <w:lang w:eastAsia="ja-JP"/>
        </w:rPr>
        <w:t>nvited Speaking</w:t>
      </w:r>
      <w:r w:rsidR="00D334C5" w:rsidRPr="006157A2">
        <w:rPr>
          <w:rFonts w:ascii="Garamond" w:eastAsia="Arial" w:hAnsi="Garamond" w:cs="Arial"/>
          <w:b/>
          <w:bCs/>
          <w:color w:val="000000" w:themeColor="text1"/>
          <w:sz w:val="20"/>
          <w:szCs w:val="20"/>
          <w:lang w:eastAsia="ja-JP"/>
        </w:rPr>
        <w:t>:</w:t>
      </w:r>
    </w:p>
    <w:p w14:paraId="34F8737E" w14:textId="77777777" w:rsidR="00702290" w:rsidRPr="006157A2" w:rsidRDefault="00702290" w:rsidP="00FF59E0">
      <w:pPr>
        <w:spacing w:line="280" w:lineRule="exact"/>
        <w:ind w:left="1440" w:hanging="1440"/>
        <w:rPr>
          <w:rFonts w:ascii="Garamond" w:eastAsia="Arial" w:hAnsi="Garamond" w:cs="Arial"/>
          <w:color w:val="000000" w:themeColor="text1"/>
          <w:sz w:val="20"/>
          <w:szCs w:val="20"/>
          <w:lang w:eastAsia="ja-JP"/>
        </w:rPr>
      </w:pPr>
    </w:p>
    <w:p w14:paraId="03F4ACC4" w14:textId="65AE8B32" w:rsidR="00EB5949" w:rsidRPr="006157A2" w:rsidRDefault="00EB5949" w:rsidP="00B00C1A">
      <w:pPr>
        <w:spacing w:line="280" w:lineRule="exact"/>
        <w:ind w:left="1440" w:hanging="1440"/>
        <w:rPr>
          <w:rFonts w:ascii="Garamond" w:eastAsia="Arial" w:hAnsi="Garamond" w:cs="Arial"/>
          <w:color w:val="000000" w:themeColor="text1"/>
          <w:sz w:val="20"/>
          <w:szCs w:val="20"/>
          <w:lang w:eastAsia="ja-JP"/>
        </w:rPr>
      </w:pPr>
      <w:r w:rsidRPr="006157A2">
        <w:rPr>
          <w:rFonts w:ascii="Garamond" w:eastAsia="Arial" w:hAnsi="Garamond" w:cs="Arial"/>
          <w:color w:val="000000" w:themeColor="text1"/>
          <w:sz w:val="20"/>
          <w:szCs w:val="20"/>
          <w:lang w:eastAsia="ja-JP"/>
        </w:rPr>
        <w:t>2014</w:t>
      </w:r>
      <w:r w:rsidRPr="006157A2">
        <w:rPr>
          <w:rFonts w:ascii="Garamond" w:eastAsia="Arial" w:hAnsi="Garamond" w:cs="Arial"/>
          <w:color w:val="000000" w:themeColor="text1"/>
          <w:sz w:val="20"/>
          <w:szCs w:val="20"/>
          <w:lang w:eastAsia="ja-JP"/>
        </w:rPr>
        <w:tab/>
        <w:t>Webinar, “The Number One Trait Effective Leaders Have to H</w:t>
      </w:r>
      <w:r w:rsidR="00DB05E5" w:rsidRPr="006157A2">
        <w:rPr>
          <w:rFonts w:ascii="Garamond" w:eastAsia="Arial" w:hAnsi="Garamond" w:cs="Arial"/>
          <w:color w:val="000000" w:themeColor="text1"/>
          <w:sz w:val="20"/>
          <w:szCs w:val="20"/>
          <w:lang w:eastAsia="ja-JP"/>
        </w:rPr>
        <w:t>ave,” The University of Chicago</w:t>
      </w:r>
    </w:p>
    <w:p w14:paraId="07B7EA04" w14:textId="1DD5FA85" w:rsidR="00FF59E0" w:rsidRPr="006157A2" w:rsidRDefault="00FF59E0" w:rsidP="00FF59E0">
      <w:pPr>
        <w:spacing w:line="280" w:lineRule="exact"/>
        <w:ind w:left="1440" w:hanging="1440"/>
        <w:rPr>
          <w:rFonts w:ascii="Garamond" w:eastAsia="Arial" w:hAnsi="Garamond" w:cs="Arial"/>
          <w:color w:val="000000" w:themeColor="text1"/>
          <w:sz w:val="20"/>
          <w:szCs w:val="20"/>
          <w:lang w:eastAsia="ja-JP"/>
        </w:rPr>
      </w:pPr>
      <w:r w:rsidRPr="006157A2">
        <w:rPr>
          <w:rFonts w:ascii="Garamond" w:eastAsia="Arial" w:hAnsi="Garamond" w:cs="Arial"/>
          <w:color w:val="000000" w:themeColor="text1"/>
          <w:sz w:val="20"/>
          <w:szCs w:val="20"/>
          <w:lang w:eastAsia="ja-JP"/>
        </w:rPr>
        <w:t>2014</w:t>
      </w:r>
      <w:r w:rsidRPr="006157A2">
        <w:rPr>
          <w:rFonts w:ascii="Garamond" w:eastAsia="Arial" w:hAnsi="Garamond" w:cs="Arial"/>
          <w:color w:val="000000" w:themeColor="text1"/>
          <w:sz w:val="20"/>
          <w:szCs w:val="20"/>
          <w:lang w:eastAsia="ja-JP"/>
        </w:rPr>
        <w:tab/>
        <w:t>Speaker, “Predicting Leadership,” at Quarterly Meeting of Executive Search Information Exchange, New York City, NY</w:t>
      </w:r>
    </w:p>
    <w:p w14:paraId="39FFB2DF" w14:textId="741EDCB2" w:rsidR="0013033A" w:rsidRPr="006157A2" w:rsidRDefault="0013033A" w:rsidP="00A718A1">
      <w:pPr>
        <w:spacing w:line="280" w:lineRule="exact"/>
        <w:ind w:left="1440" w:hanging="1440"/>
        <w:rPr>
          <w:rFonts w:ascii="Garamond" w:eastAsia="Arial" w:hAnsi="Garamond" w:cs="Arial"/>
          <w:color w:val="000000" w:themeColor="text1"/>
          <w:sz w:val="20"/>
          <w:szCs w:val="20"/>
          <w:lang w:eastAsia="ja-JP"/>
        </w:rPr>
      </w:pPr>
      <w:r w:rsidRPr="006157A2">
        <w:rPr>
          <w:rFonts w:ascii="Garamond" w:eastAsia="Arial" w:hAnsi="Garamond" w:cs="Arial"/>
          <w:color w:val="000000" w:themeColor="text1"/>
          <w:sz w:val="20"/>
          <w:szCs w:val="20"/>
          <w:lang w:eastAsia="ja-JP"/>
        </w:rPr>
        <w:t>2014</w:t>
      </w:r>
      <w:r w:rsidR="00F56AC4" w:rsidRPr="006157A2">
        <w:rPr>
          <w:rFonts w:ascii="Garamond" w:eastAsia="Arial" w:hAnsi="Garamond" w:cs="Arial"/>
          <w:color w:val="000000" w:themeColor="text1"/>
          <w:sz w:val="20"/>
          <w:szCs w:val="20"/>
          <w:lang w:eastAsia="ja-JP"/>
        </w:rPr>
        <w:tab/>
      </w:r>
      <w:r w:rsidRPr="006157A2">
        <w:rPr>
          <w:rFonts w:ascii="Garamond" w:eastAsia="Arial" w:hAnsi="Garamond" w:cs="Arial"/>
          <w:color w:val="000000" w:themeColor="text1"/>
          <w:sz w:val="20"/>
          <w:szCs w:val="20"/>
          <w:lang w:eastAsia="ja-JP"/>
        </w:rPr>
        <w:t>Webinar</w:t>
      </w:r>
      <w:r w:rsidR="00F56AC4" w:rsidRPr="006157A2">
        <w:rPr>
          <w:rFonts w:ascii="Garamond" w:eastAsia="Arial" w:hAnsi="Garamond" w:cs="Arial"/>
          <w:color w:val="000000" w:themeColor="text1"/>
          <w:sz w:val="20"/>
          <w:szCs w:val="20"/>
          <w:lang w:eastAsia="ja-JP"/>
        </w:rPr>
        <w:t xml:space="preserve">, </w:t>
      </w:r>
      <w:r w:rsidRPr="006157A2">
        <w:rPr>
          <w:rFonts w:ascii="Garamond" w:eastAsia="Arial" w:hAnsi="Garamond" w:cs="Arial"/>
          <w:color w:val="000000" w:themeColor="text1"/>
          <w:sz w:val="20"/>
          <w:szCs w:val="20"/>
          <w:lang w:eastAsia="ja-JP"/>
        </w:rPr>
        <w:t xml:space="preserve">“Psychological Assessment in Selecting Executives,” </w:t>
      </w:r>
      <w:proofErr w:type="spellStart"/>
      <w:r w:rsidRPr="006157A2">
        <w:rPr>
          <w:rFonts w:ascii="Garamond" w:eastAsia="Arial" w:hAnsi="Garamond" w:cs="Arial"/>
          <w:color w:val="000000" w:themeColor="text1"/>
          <w:sz w:val="20"/>
          <w:szCs w:val="20"/>
          <w:lang w:eastAsia="ja-JP"/>
        </w:rPr>
        <w:t>ExecuNet</w:t>
      </w:r>
      <w:proofErr w:type="spellEnd"/>
      <w:r w:rsidR="00D803F9" w:rsidRPr="006157A2">
        <w:rPr>
          <w:rFonts w:ascii="Garamond" w:eastAsia="Arial" w:hAnsi="Garamond" w:cs="Arial"/>
          <w:color w:val="000000" w:themeColor="text1"/>
          <w:sz w:val="20"/>
          <w:szCs w:val="20"/>
          <w:lang w:eastAsia="ja-JP"/>
        </w:rPr>
        <w:t xml:space="preserve"> (on-line network of C-level executives)</w:t>
      </w:r>
    </w:p>
    <w:p w14:paraId="217DFA78" w14:textId="12B9D838" w:rsidR="00955C62" w:rsidRPr="006157A2" w:rsidRDefault="00A5049E" w:rsidP="00A718A1">
      <w:pPr>
        <w:spacing w:line="280" w:lineRule="exact"/>
        <w:ind w:left="1440" w:hanging="1440"/>
        <w:rPr>
          <w:rFonts w:ascii="Garamond" w:eastAsia="Arial" w:hAnsi="Garamond" w:cs="Arial"/>
          <w:color w:val="000000" w:themeColor="text1"/>
          <w:sz w:val="20"/>
          <w:szCs w:val="20"/>
          <w:lang w:eastAsia="ja-JP"/>
        </w:rPr>
      </w:pPr>
      <w:r w:rsidRPr="006157A2">
        <w:rPr>
          <w:rFonts w:ascii="Garamond" w:eastAsia="Arial" w:hAnsi="Garamond" w:cs="Arial"/>
          <w:color w:val="000000" w:themeColor="text1"/>
          <w:sz w:val="20"/>
          <w:szCs w:val="20"/>
          <w:lang w:eastAsia="ja-JP"/>
        </w:rPr>
        <w:t>2013</w:t>
      </w:r>
      <w:r w:rsidRPr="006157A2">
        <w:rPr>
          <w:rFonts w:ascii="Garamond" w:eastAsia="Arial" w:hAnsi="Garamond" w:cs="Arial"/>
          <w:color w:val="000000" w:themeColor="text1"/>
          <w:sz w:val="20"/>
          <w:szCs w:val="20"/>
          <w:lang w:eastAsia="ja-JP"/>
        </w:rPr>
        <w:tab/>
        <w:t>S</w:t>
      </w:r>
      <w:r w:rsidR="00955C62" w:rsidRPr="006157A2">
        <w:rPr>
          <w:rFonts w:ascii="Garamond" w:eastAsia="Arial" w:hAnsi="Garamond" w:cs="Arial"/>
          <w:color w:val="000000" w:themeColor="text1"/>
          <w:sz w:val="20"/>
          <w:szCs w:val="20"/>
          <w:lang w:eastAsia="ja-JP"/>
        </w:rPr>
        <w:t>peaker</w:t>
      </w:r>
      <w:r w:rsidR="00C92F67" w:rsidRPr="006157A2">
        <w:rPr>
          <w:rFonts w:ascii="Garamond" w:eastAsia="Arial" w:hAnsi="Garamond" w:cs="Arial"/>
          <w:color w:val="000000" w:themeColor="text1"/>
          <w:sz w:val="20"/>
          <w:szCs w:val="20"/>
          <w:lang w:eastAsia="ja-JP"/>
        </w:rPr>
        <w:t>, “A Clinical Approach to Assessing and Developing Entrepreneurs</w:t>
      </w:r>
      <w:r w:rsidR="00955C62" w:rsidRPr="006157A2">
        <w:rPr>
          <w:rFonts w:ascii="Garamond" w:eastAsia="Arial" w:hAnsi="Garamond" w:cs="Arial"/>
          <w:color w:val="000000" w:themeColor="text1"/>
          <w:sz w:val="20"/>
          <w:szCs w:val="20"/>
          <w:lang w:eastAsia="ja-JP"/>
        </w:rPr>
        <w:t>,</w:t>
      </w:r>
      <w:r w:rsidR="00C92F67" w:rsidRPr="006157A2">
        <w:rPr>
          <w:rFonts w:ascii="Garamond" w:eastAsia="Arial" w:hAnsi="Garamond" w:cs="Arial"/>
          <w:color w:val="000000" w:themeColor="text1"/>
          <w:sz w:val="20"/>
          <w:szCs w:val="20"/>
          <w:lang w:eastAsia="ja-JP"/>
        </w:rPr>
        <w:t>”</w:t>
      </w:r>
      <w:r w:rsidR="00955C62" w:rsidRPr="006157A2">
        <w:rPr>
          <w:rFonts w:ascii="Garamond" w:eastAsia="Arial" w:hAnsi="Garamond" w:cs="Arial"/>
          <w:color w:val="000000" w:themeColor="text1"/>
          <w:sz w:val="20"/>
          <w:szCs w:val="20"/>
          <w:lang w:eastAsia="ja-JP"/>
        </w:rPr>
        <w:t xml:space="preserve"> Illinois Institute of Technology, Technology Park</w:t>
      </w:r>
      <w:r w:rsidR="00FF59E0" w:rsidRPr="006157A2">
        <w:rPr>
          <w:rFonts w:ascii="Garamond" w:eastAsia="Arial" w:hAnsi="Garamond" w:cs="Arial"/>
          <w:color w:val="000000" w:themeColor="text1"/>
          <w:sz w:val="20"/>
          <w:szCs w:val="20"/>
          <w:lang w:eastAsia="ja-JP"/>
        </w:rPr>
        <w:t>, Chicago, IL</w:t>
      </w:r>
    </w:p>
    <w:p w14:paraId="78FE7ED2" w14:textId="77777777" w:rsidR="00F56AC4" w:rsidRPr="006157A2" w:rsidRDefault="00F56AC4" w:rsidP="00F56AC4">
      <w:pPr>
        <w:spacing w:line="280" w:lineRule="exact"/>
        <w:ind w:left="1440" w:hanging="1440"/>
        <w:rPr>
          <w:rFonts w:ascii="Garamond" w:eastAsia="Arial" w:hAnsi="Garamond" w:cs="Arial"/>
          <w:color w:val="000000" w:themeColor="text1"/>
          <w:sz w:val="20"/>
          <w:szCs w:val="20"/>
          <w:lang w:eastAsia="ja-JP"/>
        </w:rPr>
      </w:pPr>
      <w:r w:rsidRPr="006157A2">
        <w:rPr>
          <w:rFonts w:ascii="Garamond" w:eastAsia="Arial" w:hAnsi="Garamond" w:cs="Arial"/>
          <w:color w:val="000000" w:themeColor="text1"/>
          <w:sz w:val="20"/>
          <w:szCs w:val="20"/>
          <w:lang w:eastAsia="ja-JP"/>
        </w:rPr>
        <w:t>2012</w:t>
      </w:r>
      <w:r w:rsidRPr="006157A2">
        <w:rPr>
          <w:rFonts w:ascii="Garamond" w:eastAsia="Arial" w:hAnsi="Garamond" w:cs="Arial"/>
          <w:color w:val="000000" w:themeColor="text1"/>
          <w:sz w:val="20"/>
          <w:szCs w:val="20"/>
          <w:lang w:eastAsia="ja-JP"/>
        </w:rPr>
        <w:tab/>
        <w:t>Keynote Speaker, “Gender, Coping, and Leadership,” at Annual Meeting of female senior executives at Lend Lease (one of the world's leading fully integrated property and infrastructure solutions providers), Sydney, Australia</w:t>
      </w:r>
    </w:p>
    <w:p w14:paraId="56542517" w14:textId="77777777" w:rsidR="00F56AC4" w:rsidRPr="006157A2" w:rsidRDefault="00F56AC4" w:rsidP="00F56AC4">
      <w:pPr>
        <w:spacing w:line="280" w:lineRule="exact"/>
        <w:ind w:left="1440" w:hanging="1440"/>
        <w:rPr>
          <w:rFonts w:ascii="Garamond" w:eastAsia="Arial" w:hAnsi="Garamond" w:cs="Arial"/>
          <w:color w:val="000000" w:themeColor="text1"/>
          <w:sz w:val="20"/>
          <w:szCs w:val="20"/>
          <w:lang w:eastAsia="ja-JP"/>
        </w:rPr>
      </w:pPr>
      <w:r w:rsidRPr="006157A2">
        <w:rPr>
          <w:rFonts w:ascii="Garamond" w:eastAsia="Arial" w:hAnsi="Garamond" w:cs="Arial"/>
          <w:color w:val="000000" w:themeColor="text1"/>
          <w:sz w:val="20"/>
          <w:szCs w:val="20"/>
          <w:lang w:eastAsia="ja-JP"/>
        </w:rPr>
        <w:t>2012</w:t>
      </w:r>
      <w:r w:rsidRPr="006157A2">
        <w:rPr>
          <w:rFonts w:ascii="Garamond" w:eastAsia="Arial" w:hAnsi="Garamond" w:cs="Arial"/>
          <w:color w:val="000000" w:themeColor="text1"/>
          <w:sz w:val="20"/>
          <w:szCs w:val="20"/>
          <w:lang w:eastAsia="ja-JP"/>
        </w:rPr>
        <w:tab/>
        <w:t>Keynote speaker, “Actual versus Perceived Processes that Underpin Executive Success,” and Panelist for the University of Melbourne’s Business School, Annual Three-Day Report to Industry Sponsors and Researchers of the Gender Equity Project, Melbourne, Australia</w:t>
      </w:r>
    </w:p>
    <w:p w14:paraId="751FC549" w14:textId="77777777" w:rsidR="00F56AC4" w:rsidRPr="006157A2" w:rsidRDefault="00F56AC4" w:rsidP="00F56AC4">
      <w:pPr>
        <w:spacing w:line="280" w:lineRule="exact"/>
        <w:ind w:left="1440" w:hanging="1440"/>
        <w:rPr>
          <w:rFonts w:ascii="Garamond" w:eastAsia="Arial" w:hAnsi="Garamond" w:cs="Arial"/>
          <w:color w:val="000000" w:themeColor="text1"/>
          <w:sz w:val="20"/>
          <w:szCs w:val="20"/>
          <w:lang w:eastAsia="ja-JP"/>
        </w:rPr>
      </w:pPr>
      <w:r w:rsidRPr="006157A2">
        <w:rPr>
          <w:rFonts w:ascii="Garamond" w:eastAsia="Arial" w:hAnsi="Garamond" w:cs="Arial"/>
          <w:color w:val="000000" w:themeColor="text1"/>
          <w:sz w:val="20"/>
          <w:szCs w:val="20"/>
          <w:lang w:eastAsia="ja-JP"/>
        </w:rPr>
        <w:t>2010</w:t>
      </w:r>
      <w:r w:rsidRPr="006157A2">
        <w:rPr>
          <w:rFonts w:ascii="Garamond" w:eastAsia="Arial" w:hAnsi="Garamond" w:cs="Arial"/>
          <w:color w:val="000000" w:themeColor="text1"/>
          <w:sz w:val="20"/>
          <w:szCs w:val="20"/>
          <w:lang w:eastAsia="ja-JP"/>
        </w:rPr>
        <w:tab/>
        <w:t xml:space="preserve">Keynote speaker, “Active Coping and Successful Leadership,” Altus Capital CEO Summit </w:t>
      </w:r>
    </w:p>
    <w:p w14:paraId="5EE06ADE" w14:textId="77777777" w:rsidR="00F56AC4" w:rsidRPr="006157A2" w:rsidRDefault="00F56AC4" w:rsidP="00F56AC4">
      <w:pPr>
        <w:tabs>
          <w:tab w:val="left" w:pos="1440"/>
        </w:tabs>
        <w:spacing w:line="280" w:lineRule="exact"/>
        <w:ind w:left="1440" w:hanging="1440"/>
        <w:rPr>
          <w:rFonts w:ascii="Garamond" w:eastAsia="Arial" w:hAnsi="Garamond" w:cs="Arial"/>
          <w:color w:val="000000" w:themeColor="text1"/>
          <w:sz w:val="20"/>
          <w:szCs w:val="20"/>
          <w:lang w:eastAsia="ja-JP"/>
        </w:rPr>
      </w:pPr>
      <w:r w:rsidRPr="006157A2">
        <w:rPr>
          <w:rFonts w:ascii="Garamond" w:eastAsia="Arial" w:hAnsi="Garamond" w:cs="Arial"/>
          <w:color w:val="000000" w:themeColor="text1"/>
          <w:sz w:val="20"/>
          <w:szCs w:val="20"/>
          <w:lang w:eastAsia="ja-JP"/>
        </w:rPr>
        <w:t>2010</w:t>
      </w:r>
      <w:r w:rsidRPr="006157A2">
        <w:rPr>
          <w:rFonts w:ascii="Garamond" w:eastAsia="Arial" w:hAnsi="Garamond" w:cs="Arial"/>
          <w:color w:val="000000" w:themeColor="text1"/>
          <w:sz w:val="20"/>
          <w:szCs w:val="20"/>
          <w:lang w:eastAsia="ja-JP"/>
        </w:rPr>
        <w:tab/>
        <w:t>Moderator, Panel, “The Merits of Traditional Due Diligence, Creative Approaches to Diligence, and Processes to Flush Out Difficult Issues During Management Due Diligence,” Midwest Regional Association of Small Business Investment Companies, Chicago, IL</w:t>
      </w:r>
    </w:p>
    <w:p w14:paraId="6270AF79" w14:textId="77777777" w:rsidR="00F56AC4" w:rsidRPr="006157A2" w:rsidRDefault="00F56AC4" w:rsidP="00F56AC4">
      <w:pPr>
        <w:spacing w:line="280" w:lineRule="exact"/>
        <w:ind w:left="1440" w:hanging="1440"/>
        <w:rPr>
          <w:rFonts w:ascii="Garamond" w:eastAsia="Arial" w:hAnsi="Garamond" w:cs="Arial"/>
          <w:color w:val="000000" w:themeColor="text1"/>
          <w:sz w:val="20"/>
          <w:szCs w:val="20"/>
          <w:lang w:eastAsia="ja-JP"/>
        </w:rPr>
      </w:pPr>
      <w:r w:rsidRPr="006157A2">
        <w:rPr>
          <w:rFonts w:ascii="Garamond" w:eastAsia="Arial" w:hAnsi="Garamond" w:cs="Arial"/>
          <w:color w:val="000000" w:themeColor="text1"/>
          <w:sz w:val="20"/>
          <w:szCs w:val="20"/>
          <w:lang w:eastAsia="ja-JP"/>
        </w:rPr>
        <w:t>2010</w:t>
      </w:r>
      <w:r w:rsidRPr="006157A2">
        <w:rPr>
          <w:rFonts w:ascii="Garamond" w:eastAsia="Arial" w:hAnsi="Garamond" w:cs="Arial"/>
          <w:color w:val="000000" w:themeColor="text1"/>
          <w:sz w:val="20"/>
          <w:szCs w:val="20"/>
          <w:lang w:eastAsia="ja-JP"/>
        </w:rPr>
        <w:tab/>
        <w:t>Keynote speaker, “Reducing the Risk of Uncertain Management Capability,” Merit Capital’s Independent Sponsor Forum, Chicago, IL</w:t>
      </w:r>
    </w:p>
    <w:p w14:paraId="18089338" w14:textId="77777777" w:rsidR="00F56AC4" w:rsidRPr="006157A2" w:rsidRDefault="00F56AC4" w:rsidP="00F56AC4">
      <w:pPr>
        <w:tabs>
          <w:tab w:val="left" w:pos="1440"/>
        </w:tabs>
        <w:spacing w:line="280" w:lineRule="exact"/>
        <w:ind w:left="1440" w:hanging="1440"/>
        <w:rPr>
          <w:rFonts w:ascii="Garamond" w:eastAsia="Arial" w:hAnsi="Garamond" w:cs="Arial"/>
          <w:color w:val="000000" w:themeColor="text1"/>
          <w:sz w:val="20"/>
          <w:szCs w:val="20"/>
          <w:lang w:eastAsia="ja-JP"/>
        </w:rPr>
      </w:pPr>
      <w:r w:rsidRPr="006157A2">
        <w:rPr>
          <w:rFonts w:ascii="Garamond" w:eastAsia="Arial" w:hAnsi="Garamond" w:cs="Arial"/>
          <w:color w:val="000000" w:themeColor="text1"/>
          <w:sz w:val="20"/>
          <w:szCs w:val="20"/>
          <w:lang w:eastAsia="ja-JP"/>
        </w:rPr>
        <w:t xml:space="preserve">2009 </w:t>
      </w:r>
      <w:r w:rsidRPr="006157A2">
        <w:rPr>
          <w:rFonts w:ascii="Garamond" w:eastAsia="Arial" w:hAnsi="Garamond" w:cs="Arial"/>
          <w:color w:val="000000" w:themeColor="text1"/>
          <w:sz w:val="20"/>
          <w:szCs w:val="20"/>
          <w:lang w:eastAsia="ja-JP"/>
        </w:rPr>
        <w:tab/>
        <w:t xml:space="preserve">Keynote speaker, “Management Assessment: A Clinical Approach,” Executive Search Information Exchange (ESIX), New York, NY </w:t>
      </w:r>
    </w:p>
    <w:p w14:paraId="1C049227" w14:textId="77777777" w:rsidR="00F56AC4" w:rsidRPr="006157A2" w:rsidRDefault="00F56AC4" w:rsidP="00F56AC4">
      <w:pPr>
        <w:tabs>
          <w:tab w:val="left" w:pos="1440"/>
        </w:tabs>
        <w:spacing w:line="280" w:lineRule="exact"/>
        <w:ind w:left="1440" w:hanging="1440"/>
        <w:rPr>
          <w:rFonts w:ascii="Garamond" w:eastAsia="Arial" w:hAnsi="Garamond" w:cs="Arial"/>
          <w:color w:val="000000" w:themeColor="text1"/>
          <w:sz w:val="20"/>
          <w:szCs w:val="20"/>
          <w:lang w:eastAsia="ja-JP"/>
        </w:rPr>
      </w:pPr>
      <w:r w:rsidRPr="006157A2">
        <w:rPr>
          <w:rFonts w:ascii="Garamond" w:eastAsia="Arial" w:hAnsi="Garamond" w:cs="Arial"/>
          <w:color w:val="000000" w:themeColor="text1"/>
          <w:sz w:val="20"/>
          <w:szCs w:val="20"/>
          <w:lang w:eastAsia="ja-JP"/>
        </w:rPr>
        <w:t>2008</w:t>
      </w:r>
      <w:r w:rsidRPr="006157A2">
        <w:rPr>
          <w:rFonts w:ascii="Garamond" w:eastAsia="Arial" w:hAnsi="Garamond" w:cs="Arial"/>
          <w:color w:val="000000" w:themeColor="text1"/>
          <w:sz w:val="20"/>
          <w:szCs w:val="20"/>
          <w:lang w:eastAsia="ja-JP"/>
        </w:rPr>
        <w:tab/>
        <w:t>Speaker, “Management Team Building,” Wynnchurch Capital</w:t>
      </w:r>
    </w:p>
    <w:p w14:paraId="7667AE98" w14:textId="77777777" w:rsidR="00F56AC4" w:rsidRPr="006157A2" w:rsidRDefault="00F56AC4" w:rsidP="00F56AC4">
      <w:pPr>
        <w:tabs>
          <w:tab w:val="left" w:pos="1440"/>
        </w:tabs>
        <w:spacing w:line="280" w:lineRule="exact"/>
        <w:ind w:left="1440" w:hanging="1440"/>
        <w:rPr>
          <w:rFonts w:ascii="Garamond" w:eastAsia="Arial" w:hAnsi="Garamond" w:cs="Arial"/>
          <w:color w:val="000000" w:themeColor="text1"/>
          <w:sz w:val="20"/>
          <w:szCs w:val="20"/>
          <w:lang w:eastAsia="ja-JP"/>
        </w:rPr>
      </w:pPr>
      <w:r w:rsidRPr="006157A2">
        <w:rPr>
          <w:rFonts w:ascii="Garamond" w:eastAsia="Arial" w:hAnsi="Garamond" w:cs="Arial"/>
          <w:color w:val="000000" w:themeColor="text1"/>
          <w:sz w:val="20"/>
          <w:szCs w:val="20"/>
          <w:lang w:eastAsia="ja-JP"/>
        </w:rPr>
        <w:t xml:space="preserve">2008 </w:t>
      </w:r>
      <w:r w:rsidRPr="006157A2">
        <w:rPr>
          <w:rFonts w:ascii="Garamond" w:eastAsia="Arial" w:hAnsi="Garamond" w:cs="Arial"/>
          <w:color w:val="000000" w:themeColor="text1"/>
          <w:sz w:val="20"/>
          <w:szCs w:val="20"/>
          <w:lang w:eastAsia="ja-JP"/>
        </w:rPr>
        <w:tab/>
        <w:t>Panelist, Chicago Private Equity Network (CPEN), five sponsors including The University of Chicago Polsky Center for Innovation and Entrepreneurship</w:t>
      </w:r>
    </w:p>
    <w:p w14:paraId="02A1E18D" w14:textId="77777777" w:rsidR="00F56AC4" w:rsidRPr="006157A2" w:rsidRDefault="00F56AC4" w:rsidP="00F56AC4">
      <w:pPr>
        <w:tabs>
          <w:tab w:val="left" w:pos="1440"/>
        </w:tabs>
        <w:spacing w:line="280" w:lineRule="exact"/>
        <w:ind w:left="1440" w:hanging="1440"/>
        <w:rPr>
          <w:rFonts w:ascii="Garamond" w:eastAsia="Arial" w:hAnsi="Garamond" w:cs="Arial"/>
          <w:color w:val="000000" w:themeColor="text1"/>
          <w:sz w:val="20"/>
          <w:szCs w:val="20"/>
          <w:lang w:eastAsia="ja-JP"/>
        </w:rPr>
      </w:pPr>
      <w:r w:rsidRPr="006157A2">
        <w:rPr>
          <w:rFonts w:ascii="Garamond" w:eastAsia="Arial" w:hAnsi="Garamond" w:cs="Arial"/>
          <w:color w:val="000000" w:themeColor="text1"/>
          <w:sz w:val="20"/>
          <w:szCs w:val="20"/>
          <w:lang w:eastAsia="ja-JP"/>
        </w:rPr>
        <w:t>2006</w:t>
      </w:r>
      <w:r w:rsidRPr="006157A2">
        <w:rPr>
          <w:rFonts w:ascii="Garamond" w:eastAsia="Arial" w:hAnsi="Garamond" w:cs="Arial"/>
          <w:color w:val="000000" w:themeColor="text1"/>
          <w:sz w:val="20"/>
          <w:szCs w:val="20"/>
          <w:lang w:eastAsia="ja-JP"/>
        </w:rPr>
        <w:tab/>
        <w:t>Panelist, National Summit for Middle Market Funds, Small Business Investor Alliance</w:t>
      </w:r>
    </w:p>
    <w:p w14:paraId="17569A18" w14:textId="77777777" w:rsidR="00F56AC4" w:rsidRPr="006157A2" w:rsidRDefault="00F56AC4" w:rsidP="00F56AC4">
      <w:pPr>
        <w:tabs>
          <w:tab w:val="left" w:pos="1440"/>
        </w:tabs>
        <w:spacing w:line="280" w:lineRule="exact"/>
        <w:ind w:left="1440" w:hanging="1440"/>
        <w:rPr>
          <w:rFonts w:ascii="Garamond" w:eastAsia="Arial" w:hAnsi="Garamond" w:cs="Arial"/>
          <w:color w:val="000000" w:themeColor="text1"/>
          <w:sz w:val="20"/>
          <w:szCs w:val="20"/>
          <w:lang w:eastAsia="ja-JP"/>
        </w:rPr>
      </w:pPr>
      <w:r w:rsidRPr="006157A2">
        <w:rPr>
          <w:rFonts w:ascii="Garamond" w:eastAsia="Arial" w:hAnsi="Garamond" w:cs="Arial"/>
          <w:color w:val="000000" w:themeColor="text1"/>
          <w:sz w:val="20"/>
          <w:szCs w:val="20"/>
          <w:lang w:eastAsia="ja-JP"/>
        </w:rPr>
        <w:lastRenderedPageBreak/>
        <w:t>2006</w:t>
      </w:r>
      <w:r w:rsidRPr="006157A2">
        <w:rPr>
          <w:rFonts w:ascii="Garamond" w:eastAsia="Arial" w:hAnsi="Garamond" w:cs="Arial"/>
          <w:color w:val="000000" w:themeColor="text1"/>
          <w:sz w:val="20"/>
          <w:szCs w:val="20"/>
          <w:lang w:eastAsia="ja-JP"/>
        </w:rPr>
        <w:tab/>
        <w:t>Panelist, Association for Corporate Growth, Chicago Chapter Private Equity Network</w:t>
      </w:r>
    </w:p>
    <w:p w14:paraId="70624337" w14:textId="77777777" w:rsidR="00F56AC4" w:rsidRPr="006157A2" w:rsidRDefault="00F56AC4" w:rsidP="00F56AC4">
      <w:pPr>
        <w:tabs>
          <w:tab w:val="left" w:pos="1440"/>
        </w:tabs>
        <w:spacing w:line="280" w:lineRule="exact"/>
        <w:ind w:left="1440" w:hanging="1440"/>
        <w:rPr>
          <w:rFonts w:ascii="Garamond" w:eastAsia="Arial" w:hAnsi="Garamond" w:cs="Arial"/>
          <w:color w:val="000000" w:themeColor="text1"/>
          <w:sz w:val="20"/>
          <w:szCs w:val="20"/>
          <w:lang w:eastAsia="ja-JP"/>
        </w:rPr>
      </w:pPr>
      <w:r w:rsidRPr="006157A2">
        <w:rPr>
          <w:rFonts w:ascii="Garamond" w:eastAsia="Arial" w:hAnsi="Garamond" w:cs="Arial"/>
          <w:color w:val="000000" w:themeColor="text1"/>
          <w:sz w:val="20"/>
          <w:szCs w:val="20"/>
          <w:lang w:eastAsia="ja-JP"/>
        </w:rPr>
        <w:t>2005</w:t>
      </w:r>
      <w:r w:rsidRPr="006157A2">
        <w:rPr>
          <w:rFonts w:ascii="Garamond" w:eastAsia="Arial" w:hAnsi="Garamond" w:cs="Arial"/>
          <w:color w:val="000000" w:themeColor="text1"/>
          <w:sz w:val="20"/>
          <w:szCs w:val="20"/>
          <w:lang w:eastAsia="ja-JP"/>
        </w:rPr>
        <w:tab/>
        <w:t>Keynote speaker, “Gaining Insights You Need to Actively Cope In Your Life and Career,” Financial Women’s Association</w:t>
      </w:r>
    </w:p>
    <w:p w14:paraId="04B9842E" w14:textId="77777777" w:rsidR="00F56AC4" w:rsidRPr="006157A2" w:rsidRDefault="00F56AC4" w:rsidP="00F56AC4">
      <w:pPr>
        <w:tabs>
          <w:tab w:val="left" w:pos="1440"/>
        </w:tabs>
        <w:spacing w:line="280" w:lineRule="exact"/>
        <w:ind w:left="1440" w:hanging="1440"/>
        <w:rPr>
          <w:rFonts w:ascii="Garamond" w:eastAsia="Arial" w:hAnsi="Garamond" w:cs="Arial"/>
          <w:color w:val="000000" w:themeColor="text1"/>
          <w:sz w:val="20"/>
          <w:szCs w:val="20"/>
          <w:lang w:eastAsia="ja-JP"/>
        </w:rPr>
      </w:pPr>
      <w:r w:rsidRPr="006157A2">
        <w:rPr>
          <w:rFonts w:ascii="Garamond" w:eastAsia="Arial" w:hAnsi="Garamond" w:cs="Arial"/>
          <w:color w:val="000000" w:themeColor="text1"/>
          <w:sz w:val="20"/>
          <w:szCs w:val="20"/>
          <w:lang w:eastAsia="ja-JP"/>
        </w:rPr>
        <w:t>2004</w:t>
      </w:r>
      <w:r w:rsidRPr="006157A2">
        <w:rPr>
          <w:rFonts w:ascii="Garamond" w:eastAsia="Arial" w:hAnsi="Garamond" w:cs="Arial"/>
          <w:color w:val="000000" w:themeColor="text1"/>
          <w:sz w:val="20"/>
          <w:szCs w:val="20"/>
          <w:lang w:eastAsia="ja-JP"/>
        </w:rPr>
        <w:tab/>
        <w:t>Keynote speaker, “Reducing the Risks of Investing in Uncertain Management Capability,” Strategic Research Institute, M&amp;A Private Equity Round–Up</w:t>
      </w:r>
    </w:p>
    <w:p w14:paraId="5C107B1A" w14:textId="77777777" w:rsidR="00F56AC4" w:rsidRPr="006157A2" w:rsidRDefault="00F56AC4" w:rsidP="00F56AC4">
      <w:pPr>
        <w:tabs>
          <w:tab w:val="left" w:pos="1440"/>
        </w:tabs>
        <w:spacing w:line="280" w:lineRule="exact"/>
        <w:ind w:left="1440" w:hanging="1440"/>
        <w:rPr>
          <w:rFonts w:ascii="Garamond" w:eastAsia="Arial" w:hAnsi="Garamond" w:cs="Arial"/>
          <w:color w:val="000000" w:themeColor="text1"/>
          <w:sz w:val="20"/>
          <w:szCs w:val="20"/>
          <w:lang w:eastAsia="ja-JP"/>
        </w:rPr>
      </w:pPr>
      <w:r w:rsidRPr="006157A2">
        <w:rPr>
          <w:rFonts w:ascii="Garamond" w:eastAsia="Arial" w:hAnsi="Garamond" w:cs="Arial"/>
          <w:color w:val="000000" w:themeColor="text1"/>
          <w:sz w:val="20"/>
          <w:szCs w:val="20"/>
          <w:lang w:eastAsia="ja-JP"/>
        </w:rPr>
        <w:t>2002</w:t>
      </w:r>
      <w:r w:rsidRPr="006157A2">
        <w:rPr>
          <w:rFonts w:ascii="Garamond" w:eastAsia="Arial" w:hAnsi="Garamond" w:cs="Arial"/>
          <w:color w:val="000000" w:themeColor="text1"/>
          <w:sz w:val="20"/>
          <w:szCs w:val="20"/>
          <w:lang w:eastAsia="ja-JP"/>
        </w:rPr>
        <w:tab/>
        <w:t>Keynote speaker, “What Makes Successful Entrepreneurs Tick,” Society of Kaufmann Fellows, Annual Meeting of the Alumni</w:t>
      </w:r>
    </w:p>
    <w:p w14:paraId="7F4F7C98" w14:textId="77777777" w:rsidR="00F56AC4" w:rsidRPr="006157A2" w:rsidRDefault="00F56AC4" w:rsidP="00A16F2F">
      <w:pPr>
        <w:spacing w:line="280" w:lineRule="exact"/>
        <w:rPr>
          <w:rFonts w:ascii="Garamond" w:eastAsia="Arial" w:hAnsi="Garamond" w:cs="Arial"/>
          <w:color w:val="000000" w:themeColor="text1"/>
          <w:sz w:val="20"/>
          <w:szCs w:val="20"/>
          <w:lang w:eastAsia="ja-JP"/>
        </w:rPr>
      </w:pPr>
    </w:p>
    <w:p w14:paraId="276BBF7E" w14:textId="77777777" w:rsidR="00462976" w:rsidRPr="006157A2" w:rsidRDefault="00F56AC4" w:rsidP="001F4062">
      <w:pPr>
        <w:spacing w:line="280" w:lineRule="exact"/>
        <w:rPr>
          <w:rFonts w:ascii="Garamond" w:eastAsia="Arial" w:hAnsi="Garamond" w:cs="Arial"/>
          <w:b/>
          <w:color w:val="000000" w:themeColor="text1"/>
          <w:sz w:val="20"/>
          <w:szCs w:val="20"/>
          <w:lang w:eastAsia="ja-JP"/>
        </w:rPr>
      </w:pPr>
      <w:r w:rsidRPr="006157A2">
        <w:rPr>
          <w:rFonts w:ascii="Garamond" w:eastAsia="Arial" w:hAnsi="Garamond" w:cs="Arial"/>
          <w:b/>
          <w:color w:val="000000" w:themeColor="text1"/>
          <w:sz w:val="20"/>
          <w:szCs w:val="20"/>
          <w:lang w:eastAsia="ja-JP"/>
        </w:rPr>
        <w:t>References:</w:t>
      </w:r>
    </w:p>
    <w:p w14:paraId="6B9E0A61" w14:textId="77777777" w:rsidR="00F56AC4" w:rsidRPr="006157A2" w:rsidRDefault="00F56AC4" w:rsidP="001F4062">
      <w:pPr>
        <w:spacing w:line="280" w:lineRule="exact"/>
        <w:rPr>
          <w:rFonts w:ascii="Garamond" w:eastAsia="Arial" w:hAnsi="Garamond" w:cs="Arial"/>
          <w:color w:val="000000" w:themeColor="text1"/>
          <w:sz w:val="20"/>
          <w:szCs w:val="20"/>
          <w:lang w:eastAsia="ja-JP"/>
        </w:rPr>
      </w:pPr>
    </w:p>
    <w:p w14:paraId="23DA8BC8" w14:textId="4864175C" w:rsidR="00AE56BD" w:rsidRPr="006157A2" w:rsidRDefault="00AE56BD" w:rsidP="001F4062">
      <w:pPr>
        <w:spacing w:line="280" w:lineRule="exact"/>
        <w:rPr>
          <w:rFonts w:ascii="Garamond" w:eastAsia="Arial" w:hAnsi="Garamond" w:cs="Arial"/>
          <w:color w:val="000000" w:themeColor="text1"/>
          <w:sz w:val="20"/>
          <w:szCs w:val="20"/>
          <w:lang w:eastAsia="ja-JP"/>
        </w:rPr>
      </w:pPr>
      <w:r w:rsidRPr="006157A2">
        <w:rPr>
          <w:rFonts w:ascii="Garamond" w:eastAsia="Arial" w:hAnsi="Garamond" w:cs="Arial"/>
          <w:color w:val="000000" w:themeColor="text1"/>
          <w:sz w:val="20"/>
          <w:szCs w:val="20"/>
          <w:lang w:eastAsia="ja-JP"/>
        </w:rPr>
        <w:t>Gary Smith</w:t>
      </w:r>
      <w:r w:rsidR="00435815" w:rsidRPr="006157A2">
        <w:rPr>
          <w:rFonts w:ascii="Garamond" w:eastAsia="Arial" w:hAnsi="Garamond" w:cs="Arial"/>
          <w:color w:val="000000" w:themeColor="text1"/>
          <w:sz w:val="20"/>
          <w:szCs w:val="20"/>
          <w:lang w:eastAsia="ja-JP"/>
        </w:rPr>
        <w:tab/>
      </w:r>
      <w:r w:rsidR="00435815" w:rsidRPr="006157A2">
        <w:rPr>
          <w:rFonts w:ascii="Garamond" w:eastAsia="Arial" w:hAnsi="Garamond" w:cs="Arial"/>
          <w:color w:val="000000" w:themeColor="text1"/>
          <w:sz w:val="20"/>
          <w:szCs w:val="20"/>
          <w:lang w:eastAsia="ja-JP"/>
        </w:rPr>
        <w:tab/>
      </w:r>
      <w:hyperlink r:id="rId17" w:history="1">
        <w:r w:rsidR="00435815" w:rsidRPr="006157A2">
          <w:rPr>
            <w:rStyle w:val="Hyperlink"/>
            <w:rFonts w:ascii="Garamond" w:eastAsia="Arial" w:hAnsi="Garamond" w:cs="Arial"/>
            <w:color w:val="000000" w:themeColor="text1"/>
            <w:sz w:val="20"/>
            <w:szCs w:val="20"/>
            <w:u w:val="none"/>
            <w:lang w:eastAsia="ja-JP"/>
          </w:rPr>
          <w:t>gary@encoreconsumercapital.com</w:t>
        </w:r>
      </w:hyperlink>
      <w:r w:rsidR="00435815" w:rsidRPr="006157A2">
        <w:rPr>
          <w:rFonts w:ascii="Garamond" w:eastAsia="Arial" w:hAnsi="Garamond" w:cs="Arial"/>
          <w:color w:val="000000" w:themeColor="text1"/>
          <w:sz w:val="20"/>
          <w:szCs w:val="20"/>
          <w:lang w:eastAsia="ja-JP"/>
        </w:rPr>
        <w:tab/>
      </w:r>
      <w:r w:rsidR="00435815" w:rsidRPr="006157A2">
        <w:rPr>
          <w:rFonts w:ascii="Garamond" w:eastAsia="Arial" w:hAnsi="Garamond" w:cs="Arial"/>
          <w:color w:val="000000" w:themeColor="text1"/>
          <w:sz w:val="20"/>
          <w:szCs w:val="20"/>
          <w:lang w:eastAsia="ja-JP"/>
        </w:rPr>
        <w:tab/>
        <w:t>(415) 230-7783</w:t>
      </w:r>
    </w:p>
    <w:p w14:paraId="1518E5EC" w14:textId="4A98B841" w:rsidR="00F56AC4" w:rsidRPr="006157A2" w:rsidRDefault="005D3FBF" w:rsidP="001F4062">
      <w:pPr>
        <w:spacing w:line="280" w:lineRule="exact"/>
        <w:rPr>
          <w:rFonts w:ascii="Garamond" w:eastAsia="Arial" w:hAnsi="Garamond" w:cs="Arial"/>
          <w:color w:val="000000" w:themeColor="text1"/>
          <w:sz w:val="20"/>
          <w:szCs w:val="20"/>
          <w:lang w:eastAsia="ja-JP"/>
        </w:rPr>
      </w:pPr>
      <w:r w:rsidRPr="006157A2">
        <w:rPr>
          <w:rFonts w:ascii="Garamond" w:eastAsia="Arial" w:hAnsi="Garamond" w:cs="Arial"/>
          <w:color w:val="000000" w:themeColor="text1"/>
          <w:sz w:val="20"/>
          <w:szCs w:val="20"/>
          <w:lang w:eastAsia="ja-JP"/>
        </w:rPr>
        <w:t>Laird Koldyke</w:t>
      </w:r>
      <w:r w:rsidR="00F56AC4" w:rsidRPr="006157A2">
        <w:rPr>
          <w:rFonts w:ascii="Garamond" w:eastAsia="Arial" w:hAnsi="Garamond" w:cs="Arial"/>
          <w:color w:val="000000" w:themeColor="text1"/>
          <w:sz w:val="20"/>
          <w:szCs w:val="20"/>
          <w:lang w:eastAsia="ja-JP"/>
        </w:rPr>
        <w:tab/>
      </w:r>
      <w:r w:rsidRPr="006157A2">
        <w:rPr>
          <w:rFonts w:ascii="Garamond" w:hAnsi="Garamond"/>
          <w:color w:val="000000" w:themeColor="text1"/>
          <w:sz w:val="20"/>
          <w:szCs w:val="20"/>
        </w:rPr>
        <w:tab/>
      </w:r>
      <w:hyperlink r:id="rId18" w:history="1">
        <w:r w:rsidR="005B50B5" w:rsidRPr="006157A2">
          <w:rPr>
            <w:rStyle w:val="Hyperlink"/>
            <w:rFonts w:ascii="Garamond" w:hAnsi="Garamond"/>
            <w:color w:val="000000" w:themeColor="text1"/>
            <w:sz w:val="20"/>
            <w:szCs w:val="20"/>
            <w:u w:val="none"/>
          </w:rPr>
          <w:t>lkoldyke@winonacapital.com</w:t>
        </w:r>
      </w:hyperlink>
      <w:r w:rsidR="005B50B5" w:rsidRPr="006157A2">
        <w:rPr>
          <w:rFonts w:ascii="Garamond" w:hAnsi="Garamond"/>
          <w:color w:val="000000" w:themeColor="text1"/>
          <w:sz w:val="20"/>
          <w:szCs w:val="20"/>
        </w:rPr>
        <w:tab/>
      </w:r>
      <w:r w:rsidR="00494029" w:rsidRPr="006157A2">
        <w:rPr>
          <w:rFonts w:ascii="Garamond" w:eastAsia="Arial" w:hAnsi="Garamond" w:cs="Arial"/>
          <w:color w:val="000000" w:themeColor="text1"/>
          <w:sz w:val="20"/>
          <w:szCs w:val="20"/>
          <w:lang w:eastAsia="ja-JP"/>
        </w:rPr>
        <w:tab/>
      </w:r>
      <w:r w:rsidR="00A16F2F" w:rsidRPr="006157A2">
        <w:rPr>
          <w:rFonts w:ascii="Garamond" w:eastAsia="Arial" w:hAnsi="Garamond" w:cs="Arial"/>
          <w:color w:val="000000" w:themeColor="text1"/>
          <w:sz w:val="20"/>
          <w:szCs w:val="20"/>
          <w:lang w:eastAsia="ja-JP"/>
        </w:rPr>
        <w:t>(312) 3</w:t>
      </w:r>
      <w:r w:rsidR="005B50B5" w:rsidRPr="006157A2">
        <w:rPr>
          <w:rFonts w:ascii="Garamond" w:eastAsia="Arial" w:hAnsi="Garamond" w:cs="Arial"/>
          <w:color w:val="000000" w:themeColor="text1"/>
          <w:sz w:val="20"/>
          <w:szCs w:val="20"/>
          <w:lang w:eastAsia="ja-JP"/>
        </w:rPr>
        <w:t>34-8856</w:t>
      </w:r>
    </w:p>
    <w:p w14:paraId="5FE18149" w14:textId="4A50002A" w:rsidR="00435815" w:rsidRPr="006157A2" w:rsidRDefault="00435815" w:rsidP="001F4062">
      <w:pPr>
        <w:spacing w:line="280" w:lineRule="exact"/>
        <w:rPr>
          <w:rFonts w:ascii="Garamond" w:eastAsia="Arial" w:hAnsi="Garamond" w:cs="Arial"/>
          <w:color w:val="000000" w:themeColor="text1"/>
          <w:sz w:val="20"/>
          <w:szCs w:val="20"/>
          <w:lang w:eastAsia="ja-JP"/>
        </w:rPr>
      </w:pPr>
      <w:r w:rsidRPr="006157A2">
        <w:rPr>
          <w:rFonts w:ascii="Garamond" w:eastAsia="Arial" w:hAnsi="Garamond" w:cs="Arial"/>
          <w:color w:val="000000" w:themeColor="text1"/>
          <w:sz w:val="20"/>
          <w:szCs w:val="20"/>
          <w:lang w:eastAsia="ja-JP"/>
        </w:rPr>
        <w:t>Dennis O’Brien</w:t>
      </w:r>
      <w:r w:rsidRPr="006157A2">
        <w:rPr>
          <w:rFonts w:ascii="Garamond" w:eastAsia="Arial" w:hAnsi="Garamond" w:cs="Arial"/>
          <w:color w:val="000000" w:themeColor="text1"/>
          <w:sz w:val="20"/>
          <w:szCs w:val="20"/>
          <w:lang w:eastAsia="ja-JP"/>
        </w:rPr>
        <w:tab/>
      </w:r>
      <w:r w:rsidRPr="006157A2">
        <w:rPr>
          <w:rFonts w:ascii="Garamond" w:eastAsia="Arial" w:hAnsi="Garamond" w:cs="Arial"/>
          <w:color w:val="000000" w:themeColor="text1"/>
          <w:sz w:val="20"/>
          <w:szCs w:val="20"/>
          <w:lang w:eastAsia="ja-JP"/>
        </w:rPr>
        <w:tab/>
      </w:r>
      <w:hyperlink r:id="rId19" w:history="1">
        <w:r w:rsidRPr="006157A2">
          <w:rPr>
            <w:rStyle w:val="Hyperlink"/>
            <w:rFonts w:ascii="Garamond" w:eastAsia="Arial" w:hAnsi="Garamond" w:cs="Arial"/>
            <w:color w:val="000000" w:themeColor="text1"/>
            <w:sz w:val="20"/>
            <w:szCs w:val="20"/>
            <w:u w:val="none"/>
            <w:lang w:eastAsia="ja-JP"/>
          </w:rPr>
          <w:t>obrien@gryphoninvestors.com</w:t>
        </w:r>
      </w:hyperlink>
      <w:r w:rsidRPr="006157A2">
        <w:rPr>
          <w:rFonts w:ascii="Garamond" w:eastAsia="Arial" w:hAnsi="Garamond" w:cs="Arial"/>
          <w:color w:val="000000" w:themeColor="text1"/>
          <w:sz w:val="20"/>
          <w:szCs w:val="20"/>
          <w:lang w:eastAsia="ja-JP"/>
        </w:rPr>
        <w:tab/>
      </w:r>
      <w:r w:rsidRPr="006157A2">
        <w:rPr>
          <w:rFonts w:ascii="Garamond" w:eastAsia="Arial" w:hAnsi="Garamond" w:cs="Arial"/>
          <w:color w:val="000000" w:themeColor="text1"/>
          <w:sz w:val="20"/>
          <w:szCs w:val="20"/>
          <w:lang w:eastAsia="ja-JP"/>
        </w:rPr>
        <w:tab/>
        <w:t>(415) 217-7414</w:t>
      </w:r>
    </w:p>
    <w:p w14:paraId="3FB9FE6F" w14:textId="7E7F89DB" w:rsidR="005B50B5" w:rsidRPr="006157A2" w:rsidRDefault="005B50B5" w:rsidP="005B50B5">
      <w:pPr>
        <w:spacing w:line="280" w:lineRule="exact"/>
        <w:rPr>
          <w:rFonts w:ascii="Garamond" w:eastAsia="Arial" w:hAnsi="Garamond" w:cs="Arial"/>
          <w:color w:val="000000" w:themeColor="text1"/>
          <w:sz w:val="20"/>
          <w:szCs w:val="20"/>
          <w:lang w:eastAsia="ja-JP"/>
        </w:rPr>
      </w:pPr>
      <w:proofErr w:type="spellStart"/>
      <w:r w:rsidRPr="006157A2">
        <w:rPr>
          <w:rFonts w:ascii="Garamond" w:eastAsia="Arial" w:hAnsi="Garamond" w:cs="Arial"/>
          <w:color w:val="000000" w:themeColor="text1"/>
          <w:sz w:val="20"/>
          <w:szCs w:val="20"/>
          <w:lang w:eastAsia="ja-JP"/>
        </w:rPr>
        <w:t>Hadi</w:t>
      </w:r>
      <w:proofErr w:type="spellEnd"/>
      <w:r w:rsidRPr="006157A2">
        <w:rPr>
          <w:rFonts w:ascii="Garamond" w:eastAsia="Arial" w:hAnsi="Garamond" w:cs="Arial"/>
          <w:color w:val="000000" w:themeColor="text1"/>
          <w:sz w:val="20"/>
          <w:szCs w:val="20"/>
          <w:lang w:eastAsia="ja-JP"/>
        </w:rPr>
        <w:t xml:space="preserve"> Badri</w:t>
      </w:r>
      <w:r w:rsidRPr="006157A2">
        <w:rPr>
          <w:rFonts w:ascii="Garamond" w:eastAsia="Arial" w:hAnsi="Garamond" w:cs="Arial"/>
          <w:color w:val="000000" w:themeColor="text1"/>
          <w:sz w:val="20"/>
          <w:szCs w:val="20"/>
          <w:lang w:eastAsia="ja-JP"/>
        </w:rPr>
        <w:tab/>
      </w:r>
      <w:r w:rsidRPr="006157A2">
        <w:rPr>
          <w:rFonts w:ascii="Garamond" w:eastAsia="Arial" w:hAnsi="Garamond" w:cs="Arial"/>
          <w:color w:val="000000" w:themeColor="text1"/>
          <w:sz w:val="20"/>
          <w:szCs w:val="20"/>
          <w:lang w:eastAsia="ja-JP"/>
        </w:rPr>
        <w:tab/>
      </w:r>
      <w:hyperlink r:id="rId20" w:history="1">
        <w:r w:rsidR="00497CA2" w:rsidRPr="006157A2">
          <w:rPr>
            <w:rStyle w:val="Hyperlink"/>
            <w:rFonts w:ascii="Garamond" w:eastAsia="Arial" w:hAnsi="Garamond" w:cs="Arial"/>
            <w:color w:val="000000" w:themeColor="text1"/>
            <w:sz w:val="20"/>
            <w:szCs w:val="20"/>
            <w:u w:val="none"/>
            <w:lang w:eastAsia="ja-JP"/>
          </w:rPr>
          <w:t>hbadri@emaar.ae</w:t>
        </w:r>
      </w:hyperlink>
      <w:r w:rsidRPr="006157A2">
        <w:rPr>
          <w:rFonts w:ascii="Garamond" w:eastAsia="Arial" w:hAnsi="Garamond" w:cs="Arial"/>
          <w:color w:val="000000" w:themeColor="text1"/>
          <w:sz w:val="20"/>
          <w:szCs w:val="20"/>
          <w:lang w:eastAsia="ja-JP"/>
        </w:rPr>
        <w:tab/>
      </w:r>
      <w:r w:rsidRPr="006157A2">
        <w:rPr>
          <w:rFonts w:ascii="Garamond" w:eastAsia="Arial" w:hAnsi="Garamond" w:cs="Arial"/>
          <w:color w:val="000000" w:themeColor="text1"/>
          <w:sz w:val="20"/>
          <w:szCs w:val="20"/>
          <w:lang w:eastAsia="ja-JP"/>
        </w:rPr>
        <w:tab/>
      </w:r>
      <w:r w:rsidRPr="006157A2">
        <w:rPr>
          <w:rFonts w:ascii="Garamond" w:eastAsia="Arial" w:hAnsi="Garamond" w:cs="Arial"/>
          <w:color w:val="000000" w:themeColor="text1"/>
          <w:sz w:val="20"/>
          <w:szCs w:val="20"/>
          <w:lang w:eastAsia="ja-JP"/>
        </w:rPr>
        <w:tab/>
      </w:r>
      <w:r w:rsidRPr="006157A2">
        <w:rPr>
          <w:rFonts w:ascii="Garamond" w:eastAsia="Arial" w:hAnsi="Garamond" w:cs="Arial"/>
          <w:color w:val="000000" w:themeColor="text1"/>
          <w:sz w:val="20"/>
          <w:szCs w:val="20"/>
          <w:lang w:eastAsia="ja-JP"/>
        </w:rPr>
        <w:tab/>
      </w:r>
      <w:hyperlink r:id="rId21" w:history="1">
        <w:r w:rsidRPr="006157A2">
          <w:rPr>
            <w:rStyle w:val="Hyperlink"/>
            <w:rFonts w:ascii="Garamond" w:eastAsia="Arial" w:hAnsi="Garamond" w:cs="Arial"/>
            <w:color w:val="000000" w:themeColor="text1"/>
            <w:sz w:val="20"/>
            <w:szCs w:val="20"/>
            <w:u w:val="none"/>
            <w:lang w:eastAsia="ja-JP"/>
          </w:rPr>
          <w:t>linkedin.com/in/</w:t>
        </w:r>
        <w:proofErr w:type="spellStart"/>
        <w:r w:rsidRPr="006157A2">
          <w:rPr>
            <w:rStyle w:val="Hyperlink"/>
            <w:rFonts w:ascii="Garamond" w:eastAsia="Arial" w:hAnsi="Garamond" w:cs="Arial"/>
            <w:color w:val="000000" w:themeColor="text1"/>
            <w:sz w:val="20"/>
            <w:szCs w:val="20"/>
            <w:u w:val="none"/>
            <w:lang w:eastAsia="ja-JP"/>
          </w:rPr>
          <w:t>hadibadri</w:t>
        </w:r>
        <w:proofErr w:type="spellEnd"/>
      </w:hyperlink>
    </w:p>
    <w:p w14:paraId="2A300F24" w14:textId="77B1731D" w:rsidR="00497CA2" w:rsidRPr="006157A2" w:rsidRDefault="00497CA2" w:rsidP="005B50B5">
      <w:pPr>
        <w:spacing w:line="280" w:lineRule="exact"/>
        <w:rPr>
          <w:rFonts w:ascii="Garamond" w:hAnsi="Garamond"/>
          <w:color w:val="000000" w:themeColor="text1"/>
          <w:sz w:val="20"/>
          <w:szCs w:val="20"/>
        </w:rPr>
      </w:pPr>
      <w:r w:rsidRPr="006157A2">
        <w:rPr>
          <w:rFonts w:ascii="Garamond" w:hAnsi="Garamond"/>
          <w:color w:val="000000" w:themeColor="text1"/>
          <w:sz w:val="20"/>
          <w:szCs w:val="20"/>
        </w:rPr>
        <w:t>Scott Chou</w:t>
      </w:r>
      <w:r w:rsidRPr="006157A2">
        <w:rPr>
          <w:rFonts w:ascii="Garamond" w:hAnsi="Garamond"/>
          <w:color w:val="000000" w:themeColor="text1"/>
          <w:sz w:val="20"/>
          <w:szCs w:val="20"/>
        </w:rPr>
        <w:tab/>
      </w:r>
      <w:r w:rsidRPr="006157A2">
        <w:rPr>
          <w:rFonts w:ascii="Garamond" w:hAnsi="Garamond"/>
          <w:color w:val="000000" w:themeColor="text1"/>
          <w:sz w:val="20"/>
          <w:szCs w:val="20"/>
        </w:rPr>
        <w:tab/>
      </w:r>
      <w:hyperlink r:id="rId22" w:history="1">
        <w:r w:rsidRPr="006157A2">
          <w:rPr>
            <w:rStyle w:val="Hyperlink"/>
            <w:rFonts w:ascii="Garamond" w:hAnsi="Garamond"/>
            <w:color w:val="000000" w:themeColor="text1"/>
            <w:sz w:val="20"/>
            <w:szCs w:val="20"/>
            <w:u w:val="none"/>
          </w:rPr>
          <w:t>scott@esofund.com</w:t>
        </w:r>
      </w:hyperlink>
      <w:r w:rsidRPr="006157A2">
        <w:rPr>
          <w:rFonts w:ascii="Garamond" w:hAnsi="Garamond"/>
          <w:color w:val="000000" w:themeColor="text1"/>
          <w:sz w:val="20"/>
          <w:szCs w:val="20"/>
        </w:rPr>
        <w:tab/>
      </w:r>
      <w:r w:rsidRPr="006157A2">
        <w:rPr>
          <w:rFonts w:ascii="Garamond" w:hAnsi="Garamond"/>
          <w:color w:val="000000" w:themeColor="text1"/>
          <w:sz w:val="20"/>
          <w:szCs w:val="20"/>
        </w:rPr>
        <w:tab/>
      </w:r>
      <w:r w:rsidRPr="006157A2">
        <w:rPr>
          <w:rFonts w:ascii="Garamond" w:hAnsi="Garamond"/>
          <w:color w:val="000000" w:themeColor="text1"/>
          <w:sz w:val="20"/>
          <w:szCs w:val="20"/>
        </w:rPr>
        <w:tab/>
        <w:t>(650) 453-8863</w:t>
      </w:r>
    </w:p>
    <w:p w14:paraId="1200AF6F" w14:textId="3E67ABA1" w:rsidR="005B50B5" w:rsidRPr="006157A2" w:rsidRDefault="005B50B5" w:rsidP="005B50B5">
      <w:pPr>
        <w:spacing w:line="280" w:lineRule="exact"/>
        <w:rPr>
          <w:rFonts w:ascii="Garamond" w:hAnsi="Garamond"/>
          <w:color w:val="000000" w:themeColor="text1"/>
          <w:sz w:val="20"/>
          <w:szCs w:val="20"/>
        </w:rPr>
      </w:pPr>
      <w:r w:rsidRPr="006157A2">
        <w:rPr>
          <w:rFonts w:ascii="Garamond" w:hAnsi="Garamond"/>
          <w:color w:val="000000" w:themeColor="text1"/>
          <w:sz w:val="20"/>
          <w:szCs w:val="20"/>
        </w:rPr>
        <w:t xml:space="preserve">Jim </w:t>
      </w:r>
      <w:proofErr w:type="spellStart"/>
      <w:r w:rsidRPr="006157A2">
        <w:rPr>
          <w:rFonts w:ascii="Garamond" w:hAnsi="Garamond"/>
          <w:color w:val="000000" w:themeColor="text1"/>
          <w:sz w:val="20"/>
          <w:szCs w:val="20"/>
        </w:rPr>
        <w:t>Lozelle</w:t>
      </w:r>
      <w:proofErr w:type="spellEnd"/>
      <w:r w:rsidRPr="006157A2">
        <w:rPr>
          <w:rFonts w:ascii="Garamond" w:hAnsi="Garamond"/>
          <w:color w:val="000000" w:themeColor="text1"/>
          <w:sz w:val="20"/>
          <w:szCs w:val="20"/>
        </w:rPr>
        <w:tab/>
      </w:r>
      <w:r w:rsidRPr="006157A2">
        <w:rPr>
          <w:rFonts w:ascii="Garamond" w:hAnsi="Garamond"/>
          <w:color w:val="000000" w:themeColor="text1"/>
          <w:sz w:val="20"/>
          <w:szCs w:val="20"/>
        </w:rPr>
        <w:tab/>
      </w:r>
      <w:hyperlink r:id="rId23" w:tgtFrame="_blank" w:history="1">
        <w:r w:rsidRPr="006157A2">
          <w:rPr>
            <w:rStyle w:val="Hyperlink"/>
            <w:rFonts w:ascii="Garamond" w:hAnsi="Garamond"/>
            <w:color w:val="000000" w:themeColor="text1"/>
            <w:sz w:val="20"/>
            <w:szCs w:val="20"/>
            <w:u w:val="none"/>
          </w:rPr>
          <w:t>loz6656@msn.com</w:t>
        </w:r>
      </w:hyperlink>
      <w:r w:rsidRPr="006157A2">
        <w:rPr>
          <w:rFonts w:ascii="Garamond" w:hAnsi="Garamond"/>
          <w:color w:val="000000" w:themeColor="text1"/>
          <w:sz w:val="20"/>
          <w:szCs w:val="20"/>
        </w:rPr>
        <w:tab/>
      </w:r>
      <w:r w:rsidRPr="006157A2">
        <w:rPr>
          <w:rFonts w:ascii="Garamond" w:hAnsi="Garamond"/>
          <w:color w:val="000000" w:themeColor="text1"/>
          <w:sz w:val="20"/>
          <w:szCs w:val="20"/>
        </w:rPr>
        <w:tab/>
      </w:r>
      <w:r w:rsidRPr="006157A2">
        <w:rPr>
          <w:rFonts w:ascii="Garamond" w:hAnsi="Garamond"/>
          <w:color w:val="000000" w:themeColor="text1"/>
          <w:sz w:val="20"/>
          <w:szCs w:val="20"/>
        </w:rPr>
        <w:tab/>
        <w:t>(239) 261-6680</w:t>
      </w:r>
    </w:p>
    <w:p w14:paraId="3AB3468E" w14:textId="3A7C501B" w:rsidR="005D3FBF" w:rsidRPr="006157A2" w:rsidRDefault="005D3FBF" w:rsidP="001F4062">
      <w:pPr>
        <w:spacing w:line="280" w:lineRule="exact"/>
        <w:rPr>
          <w:rFonts w:ascii="Garamond" w:hAnsi="Garamond"/>
          <w:color w:val="000000" w:themeColor="text1"/>
          <w:sz w:val="20"/>
          <w:szCs w:val="20"/>
        </w:rPr>
      </w:pPr>
    </w:p>
    <w:sectPr w:rsidR="005D3FBF" w:rsidRPr="006157A2" w:rsidSect="00955C62">
      <w:headerReference w:type="even" r:id="rId24"/>
      <w:headerReference w:type="default" r:id="rId25"/>
      <w:headerReference w:type="first" r:id="rId26"/>
      <w:pgSz w:w="12240" w:h="15840"/>
      <w:pgMar w:top="1440" w:right="1440" w:bottom="1440" w:left="180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462E61" w14:textId="77777777" w:rsidR="0038594C" w:rsidRDefault="0038594C">
      <w:r>
        <w:separator/>
      </w:r>
    </w:p>
  </w:endnote>
  <w:endnote w:type="continuationSeparator" w:id="0">
    <w:p w14:paraId="6728D35E" w14:textId="77777777" w:rsidR="0038594C" w:rsidRDefault="003859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Courier New">
    <w:panose1 w:val="02070309020205020404"/>
    <w:charset w:val="00"/>
    <w:family w:val="modern"/>
    <w:pitch w:val="fixed"/>
    <w:sig w:usb0="E0002AFF" w:usb1="C0007843" w:usb2="00000009" w:usb3="00000000" w:csb0="000001FF" w:csb1="00000000"/>
  </w:font>
  <w:font w:name="Garamond">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aramondNo8 Regular">
    <w:altName w:val="GaramondNo8"/>
    <w:panose1 w:val="02000503000000000000"/>
    <w:charset w:val="00"/>
    <w:family w:val="auto"/>
    <w:pitch w:val="variable"/>
    <w:sig w:usb0="800000EF" w:usb1="500178FB"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15A8B5" w14:textId="77777777" w:rsidR="0038594C" w:rsidRDefault="0038594C">
      <w:r>
        <w:separator/>
      </w:r>
    </w:p>
  </w:footnote>
  <w:footnote w:type="continuationSeparator" w:id="0">
    <w:p w14:paraId="7805F825" w14:textId="77777777" w:rsidR="0038594C" w:rsidRDefault="003859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89DC9" w14:textId="77777777" w:rsidR="003F2470" w:rsidRPr="00810CB5" w:rsidRDefault="003F2470" w:rsidP="00955C62">
    <w:pPr>
      <w:pStyle w:val="Header"/>
      <w:framePr w:wrap="around" w:vAnchor="text" w:hAnchor="margin" w:xAlign="right" w:y="1"/>
      <w:rPr>
        <w:rStyle w:val="PageNumber"/>
        <w:rFonts w:ascii="Garamond" w:hAnsi="Garamond"/>
        <w:sz w:val="20"/>
        <w:szCs w:val="20"/>
      </w:rPr>
    </w:pPr>
    <w:r w:rsidRPr="00810CB5">
      <w:rPr>
        <w:rStyle w:val="PageNumber"/>
        <w:rFonts w:ascii="Garamond" w:hAnsi="Garamond"/>
        <w:sz w:val="20"/>
        <w:szCs w:val="20"/>
      </w:rPr>
      <w:fldChar w:fldCharType="begin"/>
    </w:r>
    <w:r w:rsidRPr="00810CB5">
      <w:rPr>
        <w:rStyle w:val="PageNumber"/>
        <w:rFonts w:ascii="Garamond" w:hAnsi="Garamond"/>
        <w:sz w:val="20"/>
        <w:szCs w:val="20"/>
      </w:rPr>
      <w:instrText xml:space="preserve">PAGE  </w:instrText>
    </w:r>
    <w:r w:rsidRPr="00810CB5">
      <w:rPr>
        <w:rStyle w:val="PageNumber"/>
        <w:rFonts w:ascii="Garamond" w:hAnsi="Garamond"/>
        <w:sz w:val="20"/>
        <w:szCs w:val="20"/>
      </w:rPr>
      <w:fldChar w:fldCharType="separate"/>
    </w:r>
    <w:r>
      <w:rPr>
        <w:rStyle w:val="PageNumber"/>
        <w:rFonts w:ascii="Garamond" w:hAnsi="Garamond"/>
        <w:noProof/>
        <w:sz w:val="20"/>
        <w:szCs w:val="20"/>
      </w:rPr>
      <w:t>4</w:t>
    </w:r>
    <w:r w:rsidRPr="00810CB5">
      <w:rPr>
        <w:rStyle w:val="PageNumber"/>
        <w:rFonts w:ascii="Garamond" w:hAnsi="Garamond"/>
        <w:sz w:val="20"/>
        <w:szCs w:val="20"/>
      </w:rPr>
      <w:fldChar w:fldCharType="end"/>
    </w:r>
  </w:p>
  <w:p w14:paraId="519A2107" w14:textId="77777777" w:rsidR="003F2470" w:rsidRPr="00C71A6C" w:rsidRDefault="003F2470" w:rsidP="00955C62">
    <w:pPr>
      <w:pStyle w:val="Header"/>
      <w:ind w:right="360"/>
      <w:rPr>
        <w:rFonts w:ascii="Garamond" w:hAnsi="Garamond"/>
        <w:sz w:val="20"/>
        <w:szCs w:val="20"/>
      </w:rPr>
    </w:pPr>
    <w:r>
      <w:rPr>
        <w:rFonts w:ascii="Garamond" w:hAnsi="Garamond"/>
        <w:sz w:val="20"/>
        <w:szCs w:val="20"/>
      </w:rPr>
      <w:t xml:space="preserve">Vitae—Pratch </w:t>
    </w:r>
    <w:r>
      <w:rPr>
        <w:rFonts w:ascii="Garamond" w:hAnsi="Garamond"/>
        <w:sz w:val="20"/>
        <w:szCs w:val="20"/>
      </w:rPr>
      <w:tab/>
    </w:r>
    <w:r>
      <w:rPr>
        <w:rFonts w:ascii="Garamond" w:hAnsi="Garamond"/>
        <w:sz w:val="20"/>
        <w:szCs w:val="20"/>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F811F" w14:textId="77777777" w:rsidR="003F2470" w:rsidRPr="00F60664" w:rsidRDefault="003F2470" w:rsidP="00955C62">
    <w:pPr>
      <w:pStyle w:val="Header"/>
      <w:framePr w:wrap="around" w:vAnchor="text" w:hAnchor="margin" w:xAlign="right" w:y="1"/>
      <w:rPr>
        <w:rStyle w:val="PageNumber"/>
        <w:rFonts w:ascii="GaramondNo8 Regular" w:hAnsi="GaramondNo8 Regular"/>
        <w:sz w:val="20"/>
        <w:szCs w:val="20"/>
      </w:rPr>
    </w:pPr>
    <w:r w:rsidRPr="00F60664">
      <w:rPr>
        <w:rStyle w:val="PageNumber"/>
        <w:rFonts w:ascii="GaramondNo8 Regular" w:hAnsi="GaramondNo8 Regular"/>
        <w:sz w:val="20"/>
        <w:szCs w:val="20"/>
      </w:rPr>
      <w:fldChar w:fldCharType="begin"/>
    </w:r>
    <w:r w:rsidRPr="00F60664">
      <w:rPr>
        <w:rStyle w:val="PageNumber"/>
        <w:rFonts w:ascii="GaramondNo8 Regular" w:hAnsi="GaramondNo8 Regular"/>
        <w:sz w:val="20"/>
        <w:szCs w:val="20"/>
      </w:rPr>
      <w:instrText xml:space="preserve">PAGE  </w:instrText>
    </w:r>
    <w:r w:rsidRPr="00F60664">
      <w:rPr>
        <w:rStyle w:val="PageNumber"/>
        <w:rFonts w:ascii="GaramondNo8 Regular" w:hAnsi="GaramondNo8 Regular"/>
        <w:sz w:val="20"/>
        <w:szCs w:val="20"/>
      </w:rPr>
      <w:fldChar w:fldCharType="separate"/>
    </w:r>
    <w:r w:rsidR="00494029">
      <w:rPr>
        <w:rStyle w:val="PageNumber"/>
        <w:rFonts w:ascii="GaramondNo8 Regular" w:hAnsi="GaramondNo8 Regular"/>
        <w:noProof/>
        <w:sz w:val="20"/>
        <w:szCs w:val="20"/>
      </w:rPr>
      <w:t>5</w:t>
    </w:r>
    <w:r w:rsidRPr="00F60664">
      <w:rPr>
        <w:rStyle w:val="PageNumber"/>
        <w:rFonts w:ascii="GaramondNo8 Regular" w:hAnsi="GaramondNo8 Regular"/>
        <w:sz w:val="20"/>
        <w:szCs w:val="20"/>
      </w:rPr>
      <w:fldChar w:fldCharType="end"/>
    </w:r>
  </w:p>
  <w:p w14:paraId="73F9793F" w14:textId="77777777" w:rsidR="003F2470" w:rsidRPr="00F60664" w:rsidRDefault="003F2470" w:rsidP="00955C62">
    <w:pPr>
      <w:pStyle w:val="Header"/>
      <w:ind w:right="360"/>
      <w:rPr>
        <w:rFonts w:ascii="GaramondNo8 Regular" w:hAnsi="GaramondNo8 Regular"/>
        <w:sz w:val="20"/>
        <w:szCs w:val="20"/>
      </w:rPr>
    </w:pPr>
    <w:r w:rsidRPr="00F60664">
      <w:rPr>
        <w:rFonts w:ascii="GaramondNo8 Regular" w:hAnsi="GaramondNo8 Regular"/>
        <w:sz w:val="20"/>
        <w:szCs w:val="20"/>
      </w:rPr>
      <w:t xml:space="preserve">Vitae—Pratch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CFA3D" w14:textId="77777777" w:rsidR="003F2470" w:rsidRDefault="003F2470" w:rsidP="00955C62">
    <w:pPr>
      <w:pStyle w:val="Header"/>
      <w:ind w:right="360"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84"/>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5C62"/>
    <w:rsid w:val="00002DAF"/>
    <w:rsid w:val="00040B3D"/>
    <w:rsid w:val="00042013"/>
    <w:rsid w:val="000669B6"/>
    <w:rsid w:val="00081A38"/>
    <w:rsid w:val="000A33CE"/>
    <w:rsid w:val="000B266F"/>
    <w:rsid w:val="000F5238"/>
    <w:rsid w:val="000F7081"/>
    <w:rsid w:val="001243B7"/>
    <w:rsid w:val="0013033A"/>
    <w:rsid w:val="00140853"/>
    <w:rsid w:val="00142155"/>
    <w:rsid w:val="00145A61"/>
    <w:rsid w:val="0015041B"/>
    <w:rsid w:val="00160725"/>
    <w:rsid w:val="001629A6"/>
    <w:rsid w:val="00166530"/>
    <w:rsid w:val="00171C91"/>
    <w:rsid w:val="0018044F"/>
    <w:rsid w:val="00194584"/>
    <w:rsid w:val="001A366C"/>
    <w:rsid w:val="001A529D"/>
    <w:rsid w:val="001B2FBD"/>
    <w:rsid w:val="001B712E"/>
    <w:rsid w:val="001B7C1E"/>
    <w:rsid w:val="001D7142"/>
    <w:rsid w:val="001E18BC"/>
    <w:rsid w:val="001E4081"/>
    <w:rsid w:val="001F3217"/>
    <w:rsid w:val="001F4062"/>
    <w:rsid w:val="001F5DC4"/>
    <w:rsid w:val="002321C0"/>
    <w:rsid w:val="0024200F"/>
    <w:rsid w:val="00255DAF"/>
    <w:rsid w:val="002566E9"/>
    <w:rsid w:val="00261057"/>
    <w:rsid w:val="00297671"/>
    <w:rsid w:val="002A01DD"/>
    <w:rsid w:val="002A1E9A"/>
    <w:rsid w:val="002A3502"/>
    <w:rsid w:val="002D3B5C"/>
    <w:rsid w:val="002E5D67"/>
    <w:rsid w:val="002E6635"/>
    <w:rsid w:val="00324F91"/>
    <w:rsid w:val="00335C30"/>
    <w:rsid w:val="0038594C"/>
    <w:rsid w:val="003A5DE5"/>
    <w:rsid w:val="003A7A72"/>
    <w:rsid w:val="003C68C1"/>
    <w:rsid w:val="003E09F1"/>
    <w:rsid w:val="003E550B"/>
    <w:rsid w:val="003F2470"/>
    <w:rsid w:val="003F6E5F"/>
    <w:rsid w:val="00426985"/>
    <w:rsid w:val="004328D3"/>
    <w:rsid w:val="00435815"/>
    <w:rsid w:val="00440AC8"/>
    <w:rsid w:val="00460228"/>
    <w:rsid w:val="00462976"/>
    <w:rsid w:val="00480797"/>
    <w:rsid w:val="00484602"/>
    <w:rsid w:val="004917EA"/>
    <w:rsid w:val="00494029"/>
    <w:rsid w:val="00497CA2"/>
    <w:rsid w:val="004C609D"/>
    <w:rsid w:val="004F2269"/>
    <w:rsid w:val="004F5AB4"/>
    <w:rsid w:val="004F7475"/>
    <w:rsid w:val="00521630"/>
    <w:rsid w:val="00534AC0"/>
    <w:rsid w:val="005425C4"/>
    <w:rsid w:val="005839A6"/>
    <w:rsid w:val="005B50B5"/>
    <w:rsid w:val="005D3FBF"/>
    <w:rsid w:val="005E63C7"/>
    <w:rsid w:val="005F07A8"/>
    <w:rsid w:val="006124C2"/>
    <w:rsid w:val="006157A2"/>
    <w:rsid w:val="0064261C"/>
    <w:rsid w:val="006506C2"/>
    <w:rsid w:val="00652BC2"/>
    <w:rsid w:val="00654811"/>
    <w:rsid w:val="0065484E"/>
    <w:rsid w:val="00655A25"/>
    <w:rsid w:val="006724BD"/>
    <w:rsid w:val="00696949"/>
    <w:rsid w:val="006A5F56"/>
    <w:rsid w:val="006C5F20"/>
    <w:rsid w:val="006E5E0A"/>
    <w:rsid w:val="00702290"/>
    <w:rsid w:val="00724FDE"/>
    <w:rsid w:val="007362DD"/>
    <w:rsid w:val="00737CBE"/>
    <w:rsid w:val="00740738"/>
    <w:rsid w:val="007457F6"/>
    <w:rsid w:val="00770964"/>
    <w:rsid w:val="007A605D"/>
    <w:rsid w:val="007C560F"/>
    <w:rsid w:val="007D3C82"/>
    <w:rsid w:val="007E1395"/>
    <w:rsid w:val="00863C92"/>
    <w:rsid w:val="00865345"/>
    <w:rsid w:val="00873725"/>
    <w:rsid w:val="008A0912"/>
    <w:rsid w:val="008B03B3"/>
    <w:rsid w:val="008B4CAA"/>
    <w:rsid w:val="008B71EB"/>
    <w:rsid w:val="008C3BA4"/>
    <w:rsid w:val="008D4CC4"/>
    <w:rsid w:val="008D5FE0"/>
    <w:rsid w:val="008E5E90"/>
    <w:rsid w:val="009108AE"/>
    <w:rsid w:val="009217E9"/>
    <w:rsid w:val="00950BC1"/>
    <w:rsid w:val="009519C0"/>
    <w:rsid w:val="00955C62"/>
    <w:rsid w:val="0096752D"/>
    <w:rsid w:val="0098716F"/>
    <w:rsid w:val="009919B8"/>
    <w:rsid w:val="009A5699"/>
    <w:rsid w:val="009A6C22"/>
    <w:rsid w:val="009B195E"/>
    <w:rsid w:val="009E4C0E"/>
    <w:rsid w:val="00A16F2F"/>
    <w:rsid w:val="00A23206"/>
    <w:rsid w:val="00A249DA"/>
    <w:rsid w:val="00A24D3B"/>
    <w:rsid w:val="00A2517D"/>
    <w:rsid w:val="00A5049E"/>
    <w:rsid w:val="00A718A1"/>
    <w:rsid w:val="00A774C5"/>
    <w:rsid w:val="00A95622"/>
    <w:rsid w:val="00AB0DDE"/>
    <w:rsid w:val="00AD3E33"/>
    <w:rsid w:val="00AE4F8F"/>
    <w:rsid w:val="00AE56BD"/>
    <w:rsid w:val="00AF5F96"/>
    <w:rsid w:val="00B00C1A"/>
    <w:rsid w:val="00B012A6"/>
    <w:rsid w:val="00B01B00"/>
    <w:rsid w:val="00B056DC"/>
    <w:rsid w:val="00B06BFC"/>
    <w:rsid w:val="00B14C80"/>
    <w:rsid w:val="00B17059"/>
    <w:rsid w:val="00B4354C"/>
    <w:rsid w:val="00B5542E"/>
    <w:rsid w:val="00B60302"/>
    <w:rsid w:val="00B6129D"/>
    <w:rsid w:val="00B901E0"/>
    <w:rsid w:val="00B941F0"/>
    <w:rsid w:val="00B9533E"/>
    <w:rsid w:val="00B95E51"/>
    <w:rsid w:val="00BB162F"/>
    <w:rsid w:val="00BC6A18"/>
    <w:rsid w:val="00BC775A"/>
    <w:rsid w:val="00BD407C"/>
    <w:rsid w:val="00C00924"/>
    <w:rsid w:val="00C07380"/>
    <w:rsid w:val="00C3570C"/>
    <w:rsid w:val="00C40CB3"/>
    <w:rsid w:val="00C40D18"/>
    <w:rsid w:val="00C44CAD"/>
    <w:rsid w:val="00C729D6"/>
    <w:rsid w:val="00C72B03"/>
    <w:rsid w:val="00C73978"/>
    <w:rsid w:val="00C81C54"/>
    <w:rsid w:val="00C83534"/>
    <w:rsid w:val="00C83C59"/>
    <w:rsid w:val="00C92F67"/>
    <w:rsid w:val="00CA4B4B"/>
    <w:rsid w:val="00CA5CC6"/>
    <w:rsid w:val="00CD0780"/>
    <w:rsid w:val="00CD5CD5"/>
    <w:rsid w:val="00CE1A15"/>
    <w:rsid w:val="00D210DF"/>
    <w:rsid w:val="00D21B58"/>
    <w:rsid w:val="00D22B4F"/>
    <w:rsid w:val="00D311B0"/>
    <w:rsid w:val="00D334C5"/>
    <w:rsid w:val="00D44F99"/>
    <w:rsid w:val="00D67D79"/>
    <w:rsid w:val="00D803F9"/>
    <w:rsid w:val="00D87D39"/>
    <w:rsid w:val="00DB05E5"/>
    <w:rsid w:val="00DC3A81"/>
    <w:rsid w:val="00DD1A2F"/>
    <w:rsid w:val="00E06418"/>
    <w:rsid w:val="00E10C0F"/>
    <w:rsid w:val="00E21A6F"/>
    <w:rsid w:val="00E32869"/>
    <w:rsid w:val="00E37552"/>
    <w:rsid w:val="00E37F26"/>
    <w:rsid w:val="00E505B5"/>
    <w:rsid w:val="00E6616F"/>
    <w:rsid w:val="00EB5949"/>
    <w:rsid w:val="00EF2381"/>
    <w:rsid w:val="00F33503"/>
    <w:rsid w:val="00F5257B"/>
    <w:rsid w:val="00F54E18"/>
    <w:rsid w:val="00F56AC4"/>
    <w:rsid w:val="00F60138"/>
    <w:rsid w:val="00F60664"/>
    <w:rsid w:val="00F87A56"/>
    <w:rsid w:val="00FA1F95"/>
    <w:rsid w:val="00FA6744"/>
    <w:rsid w:val="00FA7621"/>
    <w:rsid w:val="00FB4908"/>
    <w:rsid w:val="00FB7B7E"/>
    <w:rsid w:val="00FF59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23DC7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aliases w:val="Looks Good on Paper"/>
    <w:qFormat/>
    <w:rsid w:val="00955C62"/>
    <w:rPr>
      <w:rFonts w:asciiTheme="minorHAnsi" w:eastAsia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autoRedefine/>
    <w:uiPriority w:val="99"/>
    <w:rsid w:val="008D4CC4"/>
    <w:pPr>
      <w:tabs>
        <w:tab w:val="left" w:pos="720"/>
        <w:tab w:val="center" w:pos="4320"/>
        <w:tab w:val="right" w:pos="8640"/>
      </w:tabs>
      <w:spacing w:before="200" w:after="200" w:line="276" w:lineRule="auto"/>
    </w:pPr>
    <w:rPr>
      <w:rFonts w:ascii="Times New Roman" w:eastAsia="Times New Roman" w:hAnsi="Times New Roman" w:cs="Times New Roman"/>
      <w:sz w:val="24"/>
      <w:szCs w:val="24"/>
      <w:lang w:bidi="en-US"/>
    </w:rPr>
  </w:style>
  <w:style w:type="character" w:customStyle="1" w:styleId="FooterChar">
    <w:name w:val="Footer Char"/>
    <w:basedOn w:val="DefaultParagraphFont"/>
    <w:link w:val="Footer"/>
    <w:uiPriority w:val="99"/>
    <w:rsid w:val="008D4CC4"/>
    <w:rPr>
      <w:rFonts w:ascii="Times New Roman" w:eastAsia="Times New Roman" w:hAnsi="Times New Roman"/>
      <w:lang w:bidi="en-US"/>
    </w:rPr>
  </w:style>
  <w:style w:type="paragraph" w:styleId="FootnoteText">
    <w:name w:val="footnote text"/>
    <w:basedOn w:val="Normal"/>
    <w:link w:val="FootnoteTextChar"/>
    <w:autoRedefine/>
    <w:rsid w:val="008D4CC4"/>
    <w:pPr>
      <w:tabs>
        <w:tab w:val="left" w:pos="720"/>
      </w:tabs>
      <w:autoSpaceDE w:val="0"/>
      <w:autoSpaceDN w:val="0"/>
      <w:adjustRightInd w:val="0"/>
      <w:spacing w:before="120" w:after="120" w:line="480" w:lineRule="auto"/>
      <w:ind w:firstLine="720"/>
      <w:jc w:val="center"/>
    </w:pPr>
    <w:rPr>
      <w:rFonts w:ascii="Times New Roman" w:eastAsia="Times New Roman" w:hAnsi="Times New Roman" w:cs="Times New Roman"/>
      <w:sz w:val="24"/>
      <w:szCs w:val="24"/>
      <w:lang w:bidi="en-US"/>
    </w:rPr>
  </w:style>
  <w:style w:type="character" w:customStyle="1" w:styleId="FootnoteTextChar">
    <w:name w:val="Footnote Text Char"/>
    <w:basedOn w:val="DefaultParagraphFont"/>
    <w:link w:val="FootnoteText"/>
    <w:rsid w:val="008D4CC4"/>
    <w:rPr>
      <w:rFonts w:ascii="Times New Roman" w:eastAsia="Times New Roman" w:hAnsi="Times New Roman"/>
      <w:lang w:bidi="en-US"/>
    </w:rPr>
  </w:style>
  <w:style w:type="paragraph" w:styleId="BalloonText">
    <w:name w:val="Balloon Text"/>
    <w:basedOn w:val="Normal"/>
    <w:link w:val="BalloonTextChar"/>
    <w:uiPriority w:val="99"/>
    <w:semiHidden/>
    <w:unhideWhenUsed/>
    <w:rsid w:val="00B012A6"/>
    <w:pPr>
      <w:tabs>
        <w:tab w:val="left" w:pos="720"/>
      </w:tabs>
      <w:spacing w:line="480" w:lineRule="auto"/>
    </w:pPr>
    <w:rPr>
      <w:rFonts w:ascii="Lucida Grande" w:eastAsia="Times New Roman" w:hAnsi="Lucida Grande" w:cs="Lucida Grande"/>
      <w:sz w:val="18"/>
      <w:szCs w:val="18"/>
      <w:lang w:bidi="en-US"/>
    </w:rPr>
  </w:style>
  <w:style w:type="character" w:customStyle="1" w:styleId="BalloonTextChar">
    <w:name w:val="Balloon Text Char"/>
    <w:basedOn w:val="DefaultParagraphFont"/>
    <w:link w:val="BalloonText"/>
    <w:uiPriority w:val="99"/>
    <w:semiHidden/>
    <w:rsid w:val="00B012A6"/>
    <w:rPr>
      <w:rFonts w:ascii="Lucida Grande" w:eastAsia="Times New Roman" w:hAnsi="Lucida Grande" w:cs="Lucida Grande"/>
      <w:sz w:val="18"/>
      <w:szCs w:val="18"/>
    </w:rPr>
  </w:style>
  <w:style w:type="character" w:styleId="EndnoteReference">
    <w:name w:val="endnote reference"/>
    <w:rsid w:val="00D311B0"/>
    <w:rPr>
      <w:rFonts w:ascii="Times New Roman" w:hAnsi="Times New Roman" w:cs="Times New Roman"/>
      <w:sz w:val="24"/>
      <w:szCs w:val="24"/>
      <w:vertAlign w:val="superscript"/>
    </w:rPr>
  </w:style>
  <w:style w:type="paragraph" w:customStyle="1" w:styleId="BookEndnote">
    <w:name w:val="Book Endnote"/>
    <w:basedOn w:val="Normal"/>
    <w:link w:val="BookEndnoteChar"/>
    <w:autoRedefine/>
    <w:rsid w:val="00D311B0"/>
    <w:pPr>
      <w:tabs>
        <w:tab w:val="left" w:pos="720"/>
      </w:tabs>
      <w:spacing w:before="288" w:line="480" w:lineRule="auto"/>
      <w:ind w:firstLine="720"/>
    </w:pPr>
    <w:rPr>
      <w:rFonts w:ascii="Times New Roman" w:eastAsia="Times New Roman" w:hAnsi="Times New Roman" w:cs="Times New Roman"/>
      <w:noProof/>
      <w:sz w:val="24"/>
      <w:szCs w:val="24"/>
      <w:lang w:bidi="en-US"/>
    </w:rPr>
  </w:style>
  <w:style w:type="character" w:customStyle="1" w:styleId="BookEndnoteChar">
    <w:name w:val="Book Endnote Char"/>
    <w:link w:val="BookEndnote"/>
    <w:rsid w:val="00D311B0"/>
    <w:rPr>
      <w:rFonts w:eastAsia="Times New Roman"/>
      <w:noProof/>
      <w:sz w:val="24"/>
      <w:szCs w:val="24"/>
      <w:lang w:eastAsia="en-US" w:bidi="en-US"/>
    </w:rPr>
  </w:style>
  <w:style w:type="paragraph" w:styleId="PlainText">
    <w:name w:val="Plain Text"/>
    <w:basedOn w:val="Normal"/>
    <w:link w:val="PlainTextChar"/>
    <w:rsid w:val="00955C62"/>
    <w:pPr>
      <w:autoSpaceDE w:val="0"/>
      <w:autoSpaceDN w:val="0"/>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955C62"/>
    <w:rPr>
      <w:rFonts w:ascii="Courier New" w:eastAsia="Times New Roman" w:hAnsi="Courier New" w:cs="Courier New"/>
      <w:lang w:eastAsia="en-US"/>
    </w:rPr>
  </w:style>
  <w:style w:type="paragraph" w:styleId="Header">
    <w:name w:val="header"/>
    <w:basedOn w:val="Normal"/>
    <w:link w:val="HeaderChar"/>
    <w:uiPriority w:val="99"/>
    <w:unhideWhenUsed/>
    <w:rsid w:val="00955C62"/>
    <w:pPr>
      <w:tabs>
        <w:tab w:val="center" w:pos="4320"/>
        <w:tab w:val="right" w:pos="8640"/>
      </w:tabs>
    </w:pPr>
  </w:style>
  <w:style w:type="character" w:customStyle="1" w:styleId="HeaderChar">
    <w:name w:val="Header Char"/>
    <w:basedOn w:val="DefaultParagraphFont"/>
    <w:link w:val="Header"/>
    <w:uiPriority w:val="99"/>
    <w:rsid w:val="00955C62"/>
    <w:rPr>
      <w:rFonts w:asciiTheme="minorHAnsi" w:eastAsiaTheme="minorHAnsi" w:hAnsiTheme="minorHAnsi" w:cstheme="minorBidi"/>
      <w:sz w:val="22"/>
      <w:szCs w:val="22"/>
      <w:lang w:eastAsia="en-US"/>
    </w:rPr>
  </w:style>
  <w:style w:type="character" w:styleId="PageNumber">
    <w:name w:val="page number"/>
    <w:basedOn w:val="DefaultParagraphFont"/>
    <w:uiPriority w:val="99"/>
    <w:semiHidden/>
    <w:unhideWhenUsed/>
    <w:rsid w:val="00955C62"/>
  </w:style>
  <w:style w:type="character" w:styleId="CommentReference">
    <w:name w:val="annotation reference"/>
    <w:basedOn w:val="DefaultParagraphFont"/>
    <w:uiPriority w:val="99"/>
    <w:semiHidden/>
    <w:unhideWhenUsed/>
    <w:rsid w:val="00042013"/>
    <w:rPr>
      <w:sz w:val="18"/>
      <w:szCs w:val="18"/>
    </w:rPr>
  </w:style>
  <w:style w:type="paragraph" w:styleId="CommentText">
    <w:name w:val="annotation text"/>
    <w:basedOn w:val="Normal"/>
    <w:link w:val="CommentTextChar"/>
    <w:uiPriority w:val="99"/>
    <w:semiHidden/>
    <w:unhideWhenUsed/>
    <w:rsid w:val="00042013"/>
    <w:rPr>
      <w:sz w:val="24"/>
      <w:szCs w:val="24"/>
    </w:rPr>
  </w:style>
  <w:style w:type="character" w:customStyle="1" w:styleId="CommentTextChar">
    <w:name w:val="Comment Text Char"/>
    <w:basedOn w:val="DefaultParagraphFont"/>
    <w:link w:val="CommentText"/>
    <w:uiPriority w:val="99"/>
    <w:semiHidden/>
    <w:rsid w:val="00042013"/>
    <w:rPr>
      <w:rFonts w:asciiTheme="minorHAnsi" w:eastAsiaTheme="minorHAnsi" w:hAnsiTheme="minorHAnsi" w:cstheme="minorBidi"/>
      <w:sz w:val="24"/>
      <w:szCs w:val="24"/>
      <w:lang w:eastAsia="en-US"/>
    </w:rPr>
  </w:style>
  <w:style w:type="paragraph" w:styleId="CommentSubject">
    <w:name w:val="annotation subject"/>
    <w:basedOn w:val="CommentText"/>
    <w:next w:val="CommentText"/>
    <w:link w:val="CommentSubjectChar"/>
    <w:uiPriority w:val="99"/>
    <w:semiHidden/>
    <w:unhideWhenUsed/>
    <w:rsid w:val="00042013"/>
    <w:rPr>
      <w:b/>
      <w:bCs/>
      <w:sz w:val="20"/>
      <w:szCs w:val="20"/>
    </w:rPr>
  </w:style>
  <w:style w:type="character" w:customStyle="1" w:styleId="CommentSubjectChar">
    <w:name w:val="Comment Subject Char"/>
    <w:basedOn w:val="CommentTextChar"/>
    <w:link w:val="CommentSubject"/>
    <w:uiPriority w:val="99"/>
    <w:semiHidden/>
    <w:rsid w:val="00042013"/>
    <w:rPr>
      <w:rFonts w:asciiTheme="minorHAnsi" w:eastAsiaTheme="minorHAnsi" w:hAnsiTheme="minorHAnsi" w:cstheme="minorBidi"/>
      <w:b/>
      <w:bCs/>
      <w:sz w:val="24"/>
      <w:szCs w:val="24"/>
      <w:lang w:eastAsia="en-US"/>
    </w:rPr>
  </w:style>
  <w:style w:type="character" w:styleId="Hyperlink">
    <w:name w:val="Hyperlink"/>
    <w:basedOn w:val="DefaultParagraphFont"/>
    <w:uiPriority w:val="99"/>
    <w:unhideWhenUsed/>
    <w:rsid w:val="00F56AC4"/>
    <w:rPr>
      <w:color w:val="0000FF" w:themeColor="hyperlink"/>
      <w:u w:val="single"/>
    </w:rPr>
  </w:style>
  <w:style w:type="character" w:styleId="FollowedHyperlink">
    <w:name w:val="FollowedHyperlink"/>
    <w:basedOn w:val="DefaultParagraphFont"/>
    <w:uiPriority w:val="99"/>
    <w:semiHidden/>
    <w:unhideWhenUsed/>
    <w:rsid w:val="00F56AC4"/>
    <w:rPr>
      <w:color w:val="800080" w:themeColor="followedHyperlink"/>
      <w:u w:val="single"/>
    </w:rPr>
  </w:style>
  <w:style w:type="character" w:styleId="UnresolvedMention">
    <w:name w:val="Unresolved Mention"/>
    <w:basedOn w:val="DefaultParagraphFont"/>
    <w:uiPriority w:val="99"/>
    <w:rsid w:val="005D3FB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010509">
      <w:bodyDiv w:val="1"/>
      <w:marLeft w:val="0"/>
      <w:marRight w:val="0"/>
      <w:marTop w:val="0"/>
      <w:marBottom w:val="0"/>
      <w:divBdr>
        <w:top w:val="none" w:sz="0" w:space="0" w:color="auto"/>
        <w:left w:val="none" w:sz="0" w:space="0" w:color="auto"/>
        <w:bottom w:val="none" w:sz="0" w:space="0" w:color="auto"/>
        <w:right w:val="none" w:sz="0" w:space="0" w:color="auto"/>
      </w:divBdr>
    </w:div>
    <w:div w:id="1364788058">
      <w:bodyDiv w:val="1"/>
      <w:marLeft w:val="0"/>
      <w:marRight w:val="0"/>
      <w:marTop w:val="0"/>
      <w:marBottom w:val="0"/>
      <w:divBdr>
        <w:top w:val="none" w:sz="0" w:space="0" w:color="auto"/>
        <w:left w:val="none" w:sz="0" w:space="0" w:color="auto"/>
        <w:bottom w:val="none" w:sz="0" w:space="0" w:color="auto"/>
        <w:right w:val="none" w:sz="0" w:space="0" w:color="auto"/>
      </w:divBdr>
    </w:div>
    <w:div w:id="1901625288">
      <w:bodyDiv w:val="1"/>
      <w:marLeft w:val="0"/>
      <w:marRight w:val="0"/>
      <w:marTop w:val="0"/>
      <w:marBottom w:val="0"/>
      <w:divBdr>
        <w:top w:val="none" w:sz="0" w:space="0" w:color="auto"/>
        <w:left w:val="none" w:sz="0" w:space="0" w:color="auto"/>
        <w:bottom w:val="none" w:sz="0" w:space="0" w:color="auto"/>
        <w:right w:val="none" w:sz="0" w:space="0" w:color="auto"/>
      </w:divBdr>
    </w:div>
    <w:div w:id="206983558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uropeanfinancialreview.com/lou-gerstner-active-coper/" TargetMode="External"/><Relationship Id="rId13" Type="http://schemas.openxmlformats.org/officeDocument/2006/relationships/hyperlink" Target="file:///Users/LesliePratch/Dropbox/Miscellaneous/CV/%20https:/www.europeanfinancialreview.com/how-to-use-psychology-to-understand-your-ceo" TargetMode="External"/><Relationship Id="rId18" Type="http://schemas.openxmlformats.org/officeDocument/2006/relationships/hyperlink" Target="mailto:lkoldyke@winonacapital.com" TargetMode="External"/><Relationship Id="rId26" Type="http://schemas.openxmlformats.org/officeDocument/2006/relationships/header" Target="header3.xml"/><Relationship Id="rId3" Type="http://schemas.openxmlformats.org/officeDocument/2006/relationships/webSettings" Target="webSettings.xml"/><Relationship Id="rId21" Type="http://schemas.openxmlformats.org/officeDocument/2006/relationships/hyperlink" Target="https://www.linkedin.com/in/hadibadri" TargetMode="External"/><Relationship Id="rId7" Type="http://schemas.openxmlformats.org/officeDocument/2006/relationships/hyperlink" Target="https://www.europeanfinancialreview.com/jamie-dimon-active-coper/" TargetMode="External"/><Relationship Id="rId12" Type="http://schemas.openxmlformats.org/officeDocument/2006/relationships/hyperlink" Target="file:///Users/LesliePratch/Dropbox/Miscellaneous/CV/%20https:/www.europeanfinancialreview.com/how-to-use-psychology-to-understand-your-ceo" TargetMode="External"/><Relationship Id="rId17" Type="http://schemas.openxmlformats.org/officeDocument/2006/relationships/hyperlink" Target="mailto:gary@encoreconsumercapital.com" TargetMode="External"/><Relationship Id="rId25" Type="http://schemas.openxmlformats.org/officeDocument/2006/relationships/header" Target="header2.xml"/><Relationship Id="rId2" Type="http://schemas.openxmlformats.org/officeDocument/2006/relationships/settings" Target="settings.xml"/><Relationship Id="rId16" Type="http://schemas.openxmlformats.org/officeDocument/2006/relationships/hyperlink" Target="http://www.marketwatch.com/story/does-your-ceo-have-the-right-stuff-how-to-tell-2014-07-18-510710" TargetMode="External"/><Relationship Id="rId20" Type="http://schemas.openxmlformats.org/officeDocument/2006/relationships/hyperlink" Target="mailto:hbadri@emaar.ae" TargetMode="External"/><Relationship Id="rId1" Type="http://schemas.openxmlformats.org/officeDocument/2006/relationships/styles" Target="styles.xml"/><Relationship Id="rId6" Type="http://schemas.openxmlformats.org/officeDocument/2006/relationships/hyperlink" Target="https://cup.columbia.edu/book/looks-good-on-paper/9780231168366" TargetMode="External"/><Relationship Id="rId11" Type="http://schemas.openxmlformats.org/officeDocument/2006/relationships/hyperlink" Target="https://www.europeanfinancialreview.com/working-extremely-well-with-your-ceo-and-board/" TargetMode="External"/><Relationship Id="rId24"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yperlink" Target="https://www.europeanfinancialreview.com/?p=17797" TargetMode="External"/><Relationship Id="rId23" Type="http://schemas.openxmlformats.org/officeDocument/2006/relationships/hyperlink" Target="mailto:loz6656@msn.com" TargetMode="External"/><Relationship Id="rId28" Type="http://schemas.openxmlformats.org/officeDocument/2006/relationships/theme" Target="theme/theme1.xml"/><Relationship Id="rId10" Type="http://schemas.openxmlformats.org/officeDocument/2006/relationships/hyperlink" Target="https://www.europeanfinancialreview.com/getting-what-you-want-from-your-ceo/" TargetMode="External"/><Relationship Id="rId19" Type="http://schemas.openxmlformats.org/officeDocument/2006/relationships/hyperlink" Target="mailto:obrien@gryphoninvestors.com" TargetMode="External"/><Relationship Id="rId4" Type="http://schemas.openxmlformats.org/officeDocument/2006/relationships/footnotes" Target="footnotes.xml"/><Relationship Id="rId9" Type="http://schemas.openxmlformats.org/officeDocument/2006/relationships/hyperlink" Target="https://www.europeanfinancialreview.com/whats-involved-in-a-great-psychological-assessment/" TargetMode="External"/><Relationship Id="rId14" Type="http://schemas.openxmlformats.org/officeDocument/2006/relationships/hyperlink" Target="https://www.europeanfinancialreview.com/steer-towards-success-what-very-successful-portfolio-company-boards-do/" TargetMode="External"/><Relationship Id="rId22" Type="http://schemas.openxmlformats.org/officeDocument/2006/relationships/hyperlink" Target="mailto:scott@esofund.com"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2638</Words>
  <Characters>15041</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Pratch</dc:creator>
  <cp:keywords/>
  <dc:description/>
  <cp:lastModifiedBy>Leslie Pratch</cp:lastModifiedBy>
  <cp:revision>2</cp:revision>
  <cp:lastPrinted>2019-04-18T19:22:00Z</cp:lastPrinted>
  <dcterms:created xsi:type="dcterms:W3CDTF">2022-02-23T15:09:00Z</dcterms:created>
  <dcterms:modified xsi:type="dcterms:W3CDTF">2022-02-23T15:09:00Z</dcterms:modified>
</cp:coreProperties>
</file>